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77CA5" w14:textId="77777777" w:rsidR="0039755A" w:rsidRPr="00725667" w:rsidRDefault="0039755A" w:rsidP="00F456AD">
      <w:pPr>
        <w:spacing w:before="120" w:after="120"/>
        <w:jc w:val="center"/>
        <w:rPr>
          <w:noProof/>
          <w:szCs w:val="24"/>
          <w:lang w:eastAsia="lv-LV"/>
        </w:rPr>
      </w:pPr>
    </w:p>
    <w:p w14:paraId="79C58DDF" w14:textId="77777777" w:rsidR="00230A90" w:rsidRDefault="00882C15" w:rsidP="00F456AD">
      <w:pPr>
        <w:spacing w:before="120" w:after="120"/>
        <w:jc w:val="center"/>
        <w:rPr>
          <w:noProof/>
          <w:szCs w:val="24"/>
          <w:lang w:eastAsia="lv-LV"/>
        </w:rPr>
      </w:pPr>
      <w:r>
        <w:rPr>
          <w:noProof/>
          <w:szCs w:val="24"/>
          <w:lang w:eastAsia="lv-LV"/>
        </w:rPr>
        <w:drawing>
          <wp:inline distT="0" distB="0" distL="0" distR="0" wp14:anchorId="1744917C" wp14:editId="3C8DEDA8">
            <wp:extent cx="4944110" cy="1804670"/>
            <wp:effectExtent l="0" t="0" r="889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4110" cy="1804670"/>
                    </a:xfrm>
                    <a:prstGeom prst="rect">
                      <a:avLst/>
                    </a:prstGeom>
                    <a:noFill/>
                  </pic:spPr>
                </pic:pic>
              </a:graphicData>
            </a:graphic>
          </wp:inline>
        </w:drawing>
      </w:r>
    </w:p>
    <w:p w14:paraId="0370CD1E" w14:textId="47546510" w:rsidR="00230A90" w:rsidRDefault="00230A90" w:rsidP="005E3A2F">
      <w:pPr>
        <w:spacing w:before="120" w:after="120"/>
        <w:rPr>
          <w:noProof/>
          <w:szCs w:val="24"/>
          <w:lang w:eastAsia="lv-LV"/>
        </w:rPr>
      </w:pPr>
    </w:p>
    <w:p w14:paraId="197999EB" w14:textId="77777777" w:rsidR="00230A90" w:rsidRDefault="00230A90" w:rsidP="00F456AD">
      <w:pPr>
        <w:jc w:val="center"/>
        <w:rPr>
          <w:rFonts w:cs="Times New Roman"/>
          <w:szCs w:val="24"/>
        </w:rPr>
      </w:pPr>
    </w:p>
    <w:p w14:paraId="691291AD" w14:textId="77777777" w:rsidR="00EC29F0" w:rsidRPr="0063136B" w:rsidRDefault="00A50CDF" w:rsidP="00F456AD">
      <w:pPr>
        <w:jc w:val="center"/>
        <w:rPr>
          <w:rFonts w:cs="Times New Roman"/>
          <w:szCs w:val="24"/>
        </w:rPr>
      </w:pPr>
      <w:r w:rsidRPr="0063136B">
        <w:rPr>
          <w:rFonts w:cs="Times New Roman"/>
          <w:szCs w:val="24"/>
        </w:rPr>
        <w:t>Rīgā</w:t>
      </w:r>
    </w:p>
    <w:p w14:paraId="086B9ABA" w14:textId="77777777" w:rsidR="00EC29F0" w:rsidRPr="0063136B" w:rsidRDefault="00EC29F0" w:rsidP="00F456AD">
      <w:pPr>
        <w:rPr>
          <w:rFonts w:cs="Times New Roman"/>
          <w:szCs w:val="24"/>
        </w:rPr>
      </w:pPr>
    </w:p>
    <w:p w14:paraId="231B953C" w14:textId="77777777" w:rsidR="00C56A1C" w:rsidRDefault="00C56A1C" w:rsidP="00F456AD">
      <w:pPr>
        <w:rPr>
          <w:rFonts w:cs="Times New Roman"/>
          <w:szCs w:val="24"/>
        </w:rPr>
      </w:pPr>
      <w:r w:rsidRPr="00C56A1C">
        <w:rPr>
          <w:rFonts w:cs="Times New Roman"/>
          <w:szCs w:val="24"/>
        </w:rPr>
        <w:t>Datums skatāms dokumenta paraksta laika zīmogā</w:t>
      </w:r>
    </w:p>
    <w:p w14:paraId="7438D318" w14:textId="411E734B" w:rsidR="00E0025B" w:rsidRPr="0063136B" w:rsidRDefault="009631DA" w:rsidP="00F456AD">
      <w:pPr>
        <w:rPr>
          <w:rFonts w:cs="Times New Roman"/>
          <w:szCs w:val="24"/>
        </w:rPr>
      </w:pPr>
      <w:r w:rsidRPr="0063136B">
        <w:rPr>
          <w:rFonts w:cs="Times New Roman"/>
          <w:szCs w:val="24"/>
        </w:rPr>
        <w:t xml:space="preserve">Nr. </w:t>
      </w:r>
      <w:r w:rsidR="00B7005A" w:rsidRPr="00AE2A1D">
        <w:rPr>
          <w:rFonts w:cs="Times New Roman"/>
          <w:szCs w:val="24"/>
        </w:rPr>
        <w:t>714.12-7-13/21</w:t>
      </w:r>
    </w:p>
    <w:p w14:paraId="430737AE" w14:textId="77777777" w:rsidR="00E0025B" w:rsidRPr="0063136B" w:rsidRDefault="00C22BB5" w:rsidP="00F456AD">
      <w:pPr>
        <w:rPr>
          <w:rFonts w:cs="Times New Roman"/>
          <w:szCs w:val="24"/>
        </w:rPr>
      </w:pPr>
      <w:r>
        <w:rPr>
          <w:rFonts w:cs="Times New Roman"/>
          <w:szCs w:val="24"/>
        </w:rPr>
        <w:t xml:space="preserve">Uz </w:t>
      </w:r>
      <w:r w:rsidR="00656A02">
        <w:rPr>
          <w:rFonts w:cs="Times New Roman"/>
          <w:szCs w:val="24"/>
        </w:rPr>
        <w:t>16.02.2021</w:t>
      </w:r>
      <w:r w:rsidRPr="00C22BB5">
        <w:rPr>
          <w:rFonts w:cs="Times New Roman"/>
          <w:szCs w:val="24"/>
        </w:rPr>
        <w:t xml:space="preserve">. </w:t>
      </w:r>
      <w:r>
        <w:rPr>
          <w:rFonts w:cs="Times New Roman"/>
          <w:szCs w:val="24"/>
        </w:rPr>
        <w:t xml:space="preserve">iesniegumu </w:t>
      </w:r>
      <w:r w:rsidR="00656A02">
        <w:rPr>
          <w:rFonts w:cs="Times New Roman"/>
          <w:szCs w:val="24"/>
        </w:rPr>
        <w:t>Nr. RPA-21-3</w:t>
      </w:r>
      <w:r w:rsidRPr="00C22BB5">
        <w:rPr>
          <w:rFonts w:cs="Times New Roman"/>
          <w:szCs w:val="24"/>
        </w:rPr>
        <w:t>-nd</w:t>
      </w:r>
    </w:p>
    <w:p w14:paraId="06EFE0B6" w14:textId="77777777" w:rsidR="00C22BB5" w:rsidRDefault="00C22BB5" w:rsidP="00F456AD">
      <w:pPr>
        <w:jc w:val="right"/>
        <w:rPr>
          <w:rFonts w:cs="Times New Roman"/>
          <w:b/>
          <w:szCs w:val="24"/>
        </w:rPr>
      </w:pPr>
    </w:p>
    <w:p w14:paraId="3B8C5912" w14:textId="77777777" w:rsidR="00C22BB5" w:rsidRDefault="00C22BB5" w:rsidP="00F456AD">
      <w:pPr>
        <w:jc w:val="right"/>
        <w:rPr>
          <w:rFonts w:cs="Times New Roman"/>
          <w:b/>
          <w:szCs w:val="24"/>
        </w:rPr>
      </w:pPr>
    </w:p>
    <w:p w14:paraId="1241CECD" w14:textId="77777777" w:rsidR="001257E7" w:rsidRDefault="001257E7" w:rsidP="001257E7">
      <w:pPr>
        <w:jc w:val="right"/>
        <w:rPr>
          <w:rFonts w:cs="Times New Roman"/>
          <w:b/>
          <w:szCs w:val="24"/>
        </w:rPr>
      </w:pPr>
    </w:p>
    <w:p w14:paraId="01A737FD" w14:textId="77777777" w:rsidR="001257E7" w:rsidRDefault="001257E7" w:rsidP="001257E7">
      <w:pPr>
        <w:jc w:val="right"/>
        <w:rPr>
          <w:rFonts w:cs="Times New Roman"/>
          <w:b/>
          <w:szCs w:val="24"/>
        </w:rPr>
      </w:pPr>
    </w:p>
    <w:p w14:paraId="071B8A27" w14:textId="77777777" w:rsidR="001408CB" w:rsidRDefault="001408CB" w:rsidP="001257E7">
      <w:pPr>
        <w:jc w:val="right"/>
        <w:rPr>
          <w:rFonts w:cs="Times New Roman"/>
          <w:b/>
          <w:szCs w:val="24"/>
        </w:rPr>
      </w:pPr>
      <w:r w:rsidRPr="001408CB">
        <w:rPr>
          <w:rFonts w:cs="Times New Roman"/>
          <w:b/>
          <w:szCs w:val="24"/>
        </w:rPr>
        <w:t>Rīgas pašvaldības aģentūra “Rīgas pieminekļu aģentūra”</w:t>
      </w:r>
    </w:p>
    <w:p w14:paraId="468FB836" w14:textId="77777777" w:rsidR="001257E7" w:rsidRPr="001257E7" w:rsidRDefault="001257E7" w:rsidP="00F456AD">
      <w:pPr>
        <w:jc w:val="right"/>
        <w:rPr>
          <w:rFonts w:cs="Times New Roman"/>
          <w:szCs w:val="24"/>
        </w:rPr>
      </w:pPr>
      <w:r>
        <w:rPr>
          <w:rFonts w:cs="Times New Roman"/>
          <w:szCs w:val="24"/>
        </w:rPr>
        <w:t>R</w:t>
      </w:r>
      <w:r w:rsidRPr="001257E7">
        <w:rPr>
          <w:rFonts w:cs="Times New Roman"/>
          <w:szCs w:val="24"/>
        </w:rPr>
        <w:t>eģistrācijas Nr. 90001774093</w:t>
      </w:r>
    </w:p>
    <w:p w14:paraId="129ABDE2" w14:textId="77777777" w:rsidR="001408CB" w:rsidRDefault="001408CB" w:rsidP="00F456AD">
      <w:pPr>
        <w:jc w:val="right"/>
        <w:rPr>
          <w:rFonts w:cs="Times New Roman"/>
          <w:szCs w:val="24"/>
        </w:rPr>
      </w:pPr>
      <w:r>
        <w:rPr>
          <w:rFonts w:cs="Times New Roman"/>
          <w:szCs w:val="24"/>
        </w:rPr>
        <w:t>Gaujas iela 19 A, Rīga, LV-1026</w:t>
      </w:r>
    </w:p>
    <w:p w14:paraId="55734331" w14:textId="77777777" w:rsidR="001408CB" w:rsidRPr="001408CB" w:rsidRDefault="001408CB" w:rsidP="00F456AD">
      <w:pPr>
        <w:jc w:val="right"/>
        <w:rPr>
          <w:rFonts w:cs="Times New Roman"/>
          <w:szCs w:val="24"/>
        </w:rPr>
      </w:pPr>
      <w:r>
        <w:rPr>
          <w:rFonts w:cs="Times New Roman"/>
          <w:szCs w:val="24"/>
        </w:rPr>
        <w:t xml:space="preserve">e-pasts: </w:t>
      </w:r>
      <w:r w:rsidRPr="001408CB">
        <w:rPr>
          <w:rFonts w:cs="Times New Roman"/>
          <w:szCs w:val="24"/>
        </w:rPr>
        <w:t>rpa@riga.lv</w:t>
      </w:r>
    </w:p>
    <w:p w14:paraId="41E5A291" w14:textId="77777777" w:rsidR="001408CB" w:rsidRDefault="001408CB" w:rsidP="00F456AD">
      <w:pPr>
        <w:jc w:val="both"/>
        <w:rPr>
          <w:rFonts w:cs="Times New Roman"/>
          <w:b/>
          <w:i/>
          <w:szCs w:val="24"/>
        </w:rPr>
      </w:pPr>
    </w:p>
    <w:p w14:paraId="219A6081" w14:textId="77777777" w:rsidR="005F7E04" w:rsidRDefault="005F7E04" w:rsidP="00F456AD">
      <w:pPr>
        <w:jc w:val="both"/>
        <w:rPr>
          <w:rFonts w:cs="Times New Roman"/>
          <w:b/>
          <w:i/>
          <w:szCs w:val="24"/>
        </w:rPr>
      </w:pPr>
      <w:r w:rsidRPr="00151CBC">
        <w:rPr>
          <w:rFonts w:cs="Times New Roman"/>
          <w:b/>
          <w:i/>
          <w:szCs w:val="24"/>
        </w:rPr>
        <w:t>Par saskaņojumu veikt darbības Saeimas aizsargjoslā</w:t>
      </w:r>
    </w:p>
    <w:p w14:paraId="0295EE44" w14:textId="60BD5BE4" w:rsidR="00AD7F70" w:rsidRDefault="00AD7F70" w:rsidP="00F456AD">
      <w:pPr>
        <w:jc w:val="both"/>
        <w:rPr>
          <w:rFonts w:cs="Times New Roman"/>
          <w:b/>
          <w:i/>
          <w:szCs w:val="24"/>
        </w:rPr>
      </w:pPr>
    </w:p>
    <w:p w14:paraId="4CE25276" w14:textId="77777777" w:rsidR="00AD7F70" w:rsidRPr="00434C6A" w:rsidRDefault="00AD7F70" w:rsidP="00AD7F70">
      <w:pPr>
        <w:spacing w:before="120" w:after="120" w:line="276" w:lineRule="auto"/>
        <w:ind w:firstLine="709"/>
        <w:jc w:val="both"/>
        <w:rPr>
          <w:rFonts w:cs="Times New Roman"/>
          <w:szCs w:val="24"/>
        </w:rPr>
      </w:pPr>
      <w:r w:rsidRPr="008C7208">
        <w:rPr>
          <w:rFonts w:cs="Times New Roman"/>
          <w:szCs w:val="24"/>
        </w:rPr>
        <w:t>Latvijas Republikas Saeimas (turpm</w:t>
      </w:r>
      <w:r w:rsidR="00656A02">
        <w:rPr>
          <w:rFonts w:cs="Times New Roman"/>
          <w:szCs w:val="24"/>
        </w:rPr>
        <w:t>āk – Saeima) Administrācija 2021</w:t>
      </w:r>
      <w:r w:rsidRPr="008C7208">
        <w:rPr>
          <w:rFonts w:cs="Times New Roman"/>
          <w:szCs w:val="24"/>
        </w:rPr>
        <w:t xml:space="preserve">. </w:t>
      </w:r>
      <w:r w:rsidR="00656A02">
        <w:rPr>
          <w:rFonts w:cs="Times New Roman"/>
          <w:szCs w:val="24"/>
        </w:rPr>
        <w:t>gada 16</w:t>
      </w:r>
      <w:r w:rsidRPr="001E183F">
        <w:rPr>
          <w:rFonts w:cs="Times New Roman"/>
          <w:szCs w:val="24"/>
        </w:rPr>
        <w:t>.</w:t>
      </w:r>
      <w:r w:rsidRPr="00846C9A">
        <w:rPr>
          <w:rFonts w:cs="Times New Roman"/>
          <w:szCs w:val="24"/>
        </w:rPr>
        <w:t xml:space="preserve"> </w:t>
      </w:r>
      <w:r w:rsidR="00656A02">
        <w:rPr>
          <w:rFonts w:cs="Times New Roman"/>
          <w:szCs w:val="24"/>
        </w:rPr>
        <w:t xml:space="preserve">februārī </w:t>
      </w:r>
      <w:r w:rsidRPr="008C7208">
        <w:rPr>
          <w:rFonts w:cs="Times New Roman"/>
          <w:szCs w:val="24"/>
        </w:rPr>
        <w:t xml:space="preserve">ir saņēmusi </w:t>
      </w:r>
      <w:r w:rsidRPr="00AD7F70">
        <w:rPr>
          <w:szCs w:val="24"/>
        </w:rPr>
        <w:t>Rīgas pašvaldības aģent</w:t>
      </w:r>
      <w:r>
        <w:rPr>
          <w:szCs w:val="24"/>
        </w:rPr>
        <w:t xml:space="preserve">ūras </w:t>
      </w:r>
      <w:r w:rsidRPr="00AD7F70">
        <w:rPr>
          <w:szCs w:val="24"/>
        </w:rPr>
        <w:t>“Rīgas pieminekļu aģentūra</w:t>
      </w:r>
      <w:r w:rsidRPr="003F3A9A">
        <w:rPr>
          <w:szCs w:val="24"/>
        </w:rPr>
        <w:t xml:space="preserve">”, </w:t>
      </w:r>
      <w:r w:rsidRPr="003F3A9A">
        <w:rPr>
          <w:rFonts w:cs="Times New Roman"/>
          <w:szCs w:val="24"/>
        </w:rPr>
        <w:t>reģistrācijas Nr.</w:t>
      </w:r>
      <w:r w:rsidR="003F3A9A" w:rsidRPr="003F3A9A">
        <w:t xml:space="preserve"> </w:t>
      </w:r>
      <w:r w:rsidR="003F3A9A">
        <w:t>90001774093</w:t>
      </w:r>
      <w:r>
        <w:t>, (turpmāk</w:t>
      </w:r>
      <w:r w:rsidRPr="008C7208">
        <w:rPr>
          <w:rFonts w:cs="Times New Roman"/>
          <w:szCs w:val="24"/>
        </w:rPr>
        <w:t xml:space="preserve"> – Iesniedzējs) </w:t>
      </w:r>
      <w:r w:rsidR="00656A02">
        <w:rPr>
          <w:rFonts w:cs="Times New Roman"/>
          <w:szCs w:val="24"/>
        </w:rPr>
        <w:t>2021. gada 16</w:t>
      </w:r>
      <w:r>
        <w:rPr>
          <w:rFonts w:cs="Times New Roman"/>
          <w:szCs w:val="24"/>
        </w:rPr>
        <w:t>.</w:t>
      </w:r>
      <w:r w:rsidR="00656A02">
        <w:rPr>
          <w:rFonts w:cs="Times New Roman"/>
          <w:szCs w:val="24"/>
        </w:rPr>
        <w:t xml:space="preserve"> februāra</w:t>
      </w:r>
      <w:r>
        <w:rPr>
          <w:rFonts w:cs="Times New Roman"/>
          <w:szCs w:val="24"/>
        </w:rPr>
        <w:t xml:space="preserve"> </w:t>
      </w:r>
      <w:r w:rsidRPr="008C7208">
        <w:rPr>
          <w:rFonts w:cs="Times New Roman"/>
          <w:szCs w:val="24"/>
        </w:rPr>
        <w:t>iesniegumu</w:t>
      </w:r>
      <w:r>
        <w:rPr>
          <w:rFonts w:cs="Times New Roman"/>
          <w:szCs w:val="24"/>
        </w:rPr>
        <w:t xml:space="preserve"> Nr. </w:t>
      </w:r>
      <w:r w:rsidR="00656A02">
        <w:rPr>
          <w:rFonts w:cs="Times New Roman"/>
          <w:szCs w:val="24"/>
        </w:rPr>
        <w:t>RPA-21-3</w:t>
      </w:r>
      <w:r w:rsidRPr="00AD7F70">
        <w:rPr>
          <w:rFonts w:cs="Times New Roman"/>
          <w:szCs w:val="24"/>
        </w:rPr>
        <w:t>-nd</w:t>
      </w:r>
      <w:r w:rsidR="003F3A9A">
        <w:rPr>
          <w:rFonts w:cs="Times New Roman"/>
          <w:szCs w:val="24"/>
        </w:rPr>
        <w:t xml:space="preserve"> </w:t>
      </w:r>
      <w:r w:rsidR="00656A02">
        <w:rPr>
          <w:rFonts w:cs="Times New Roman"/>
          <w:szCs w:val="24"/>
        </w:rPr>
        <w:t xml:space="preserve">(Saeimas reģ. Nr. </w:t>
      </w:r>
      <w:r w:rsidR="00656A02" w:rsidRPr="00656A02">
        <w:rPr>
          <w:rFonts w:cs="Times New Roman"/>
          <w:szCs w:val="24"/>
        </w:rPr>
        <w:t>2/472-13/21</w:t>
      </w:r>
      <w:r w:rsidR="00656A02">
        <w:rPr>
          <w:rFonts w:cs="Times New Roman"/>
          <w:szCs w:val="24"/>
        </w:rPr>
        <w:t>)</w:t>
      </w:r>
      <w:r w:rsidR="00C575F8">
        <w:rPr>
          <w:rFonts w:cs="Times New Roman"/>
          <w:szCs w:val="24"/>
        </w:rPr>
        <w:t xml:space="preserve"> </w:t>
      </w:r>
      <w:r w:rsidR="003F3A9A">
        <w:rPr>
          <w:rFonts w:cs="Times New Roman"/>
          <w:szCs w:val="24"/>
        </w:rPr>
        <w:t>(turpmāk – Iesniegums)</w:t>
      </w:r>
      <w:r w:rsidRPr="008C7208">
        <w:rPr>
          <w:rFonts w:cs="Times New Roman"/>
          <w:szCs w:val="24"/>
        </w:rPr>
        <w:t xml:space="preserve">, </w:t>
      </w:r>
      <w:r>
        <w:rPr>
          <w:rFonts w:cs="Times New Roman"/>
          <w:szCs w:val="24"/>
        </w:rPr>
        <w:t xml:space="preserve">kurā Iesniedzējs </w:t>
      </w:r>
      <w:r w:rsidRPr="001E183F">
        <w:rPr>
          <w:rFonts w:cs="Times New Roman"/>
          <w:szCs w:val="24"/>
        </w:rPr>
        <w:t>informē,</w:t>
      </w:r>
      <w:r>
        <w:rPr>
          <w:rFonts w:cs="Times New Roman"/>
          <w:szCs w:val="24"/>
        </w:rPr>
        <w:t xml:space="preserve"> ka p</w:t>
      </w:r>
      <w:r w:rsidRPr="00AD7F70">
        <w:rPr>
          <w:rFonts w:cs="Times New Roman"/>
          <w:szCs w:val="24"/>
        </w:rPr>
        <w:t>ēc Saeimas Administrācijas ierosinājuma Rīgas pilsētas izpilddirektors</w:t>
      </w:r>
      <w:r>
        <w:rPr>
          <w:rFonts w:cs="Times New Roman"/>
          <w:szCs w:val="24"/>
        </w:rPr>
        <w:t xml:space="preserve"> ir uzdevis</w:t>
      </w:r>
      <w:r w:rsidRPr="00AD7F70">
        <w:rPr>
          <w:rFonts w:cs="Times New Roman"/>
          <w:szCs w:val="24"/>
        </w:rPr>
        <w:t xml:space="preserve"> </w:t>
      </w:r>
      <w:r>
        <w:rPr>
          <w:rFonts w:cs="Times New Roman"/>
          <w:szCs w:val="24"/>
        </w:rPr>
        <w:t>Iesniedzējam</w:t>
      </w:r>
      <w:r w:rsidRPr="00AD7F70">
        <w:rPr>
          <w:rFonts w:cs="Times New Roman"/>
          <w:szCs w:val="24"/>
        </w:rPr>
        <w:t xml:space="preserve"> risināt jautājumu par 1991.</w:t>
      </w:r>
      <w:r w:rsidR="00B17251">
        <w:rPr>
          <w:rFonts w:cs="Times New Roman"/>
          <w:szCs w:val="24"/>
        </w:rPr>
        <w:t> </w:t>
      </w:r>
      <w:r w:rsidRPr="00AD7F70">
        <w:rPr>
          <w:rFonts w:cs="Times New Roman"/>
          <w:szCs w:val="24"/>
        </w:rPr>
        <w:t>gada Barikāžu piemiņas vietas sakārtošanu</w:t>
      </w:r>
      <w:r>
        <w:rPr>
          <w:rFonts w:cs="Times New Roman"/>
          <w:szCs w:val="24"/>
        </w:rPr>
        <w:t xml:space="preserve">, un </w:t>
      </w:r>
      <w:r w:rsidRPr="00AD7F70">
        <w:rPr>
          <w:rFonts w:cs="Times New Roman"/>
          <w:szCs w:val="24"/>
        </w:rPr>
        <w:t xml:space="preserve"> SIA “Balta Istaba. Arhitekti” pēc </w:t>
      </w:r>
      <w:r w:rsidRPr="00434C6A">
        <w:rPr>
          <w:rFonts w:cs="Times New Roman"/>
          <w:szCs w:val="24"/>
        </w:rPr>
        <w:t xml:space="preserve">Iesniedzēja pasūtījuma ir veikusi projekta </w:t>
      </w:r>
      <w:r w:rsidR="00656A02">
        <w:rPr>
          <w:rFonts w:cs="Times New Roman"/>
          <w:szCs w:val="24"/>
        </w:rPr>
        <w:t xml:space="preserve"> un paskaidrojuma raksta </w:t>
      </w:r>
      <w:r w:rsidRPr="00434C6A">
        <w:rPr>
          <w:rFonts w:cs="Times New Roman"/>
          <w:szCs w:val="24"/>
        </w:rPr>
        <w:t xml:space="preserve">izstrādi vides objektam </w:t>
      </w:r>
      <w:r w:rsidRPr="00434C6A">
        <w:rPr>
          <w:rFonts w:cs="Times New Roman"/>
          <w:i/>
          <w:szCs w:val="24"/>
        </w:rPr>
        <w:t>“1991.</w:t>
      </w:r>
      <w:r w:rsidR="00AF14AE">
        <w:rPr>
          <w:rFonts w:cs="Times New Roman"/>
          <w:i/>
          <w:szCs w:val="24"/>
        </w:rPr>
        <w:t xml:space="preserve"> </w:t>
      </w:r>
      <w:r w:rsidRPr="00434C6A">
        <w:rPr>
          <w:rFonts w:cs="Times New Roman"/>
          <w:i/>
          <w:szCs w:val="24"/>
        </w:rPr>
        <w:t>gada Barikāžu piemiņas zīme”</w:t>
      </w:r>
      <w:r w:rsidRPr="00434C6A">
        <w:rPr>
          <w:rFonts w:cs="Times New Roman"/>
          <w:szCs w:val="24"/>
        </w:rPr>
        <w:t xml:space="preserve">, Jēkaba ielā, </w:t>
      </w:r>
      <w:r w:rsidR="00434C6A" w:rsidRPr="00434C6A">
        <w:rPr>
          <w:rFonts w:cs="Times New Roman"/>
          <w:szCs w:val="24"/>
        </w:rPr>
        <w:t>R</w:t>
      </w:r>
      <w:r w:rsidRPr="00434C6A">
        <w:rPr>
          <w:rFonts w:cs="Times New Roman"/>
          <w:szCs w:val="24"/>
        </w:rPr>
        <w:t>īgā (turpmāk – Projekts).</w:t>
      </w:r>
      <w:r w:rsidR="00656A02">
        <w:rPr>
          <w:rFonts w:cs="Times New Roman"/>
          <w:szCs w:val="24"/>
        </w:rPr>
        <w:t xml:space="preserve"> </w:t>
      </w:r>
    </w:p>
    <w:p w14:paraId="218255B5" w14:textId="77777777" w:rsidR="00434C6A" w:rsidRPr="00E0324B" w:rsidRDefault="00434C6A" w:rsidP="00E0324B">
      <w:pPr>
        <w:spacing w:line="276" w:lineRule="auto"/>
        <w:ind w:firstLine="720"/>
        <w:jc w:val="both"/>
        <w:rPr>
          <w:szCs w:val="24"/>
        </w:rPr>
      </w:pPr>
      <w:r w:rsidRPr="00434C6A">
        <w:rPr>
          <w:szCs w:val="24"/>
        </w:rPr>
        <w:t xml:space="preserve">Iesniedzējs </w:t>
      </w:r>
      <w:r w:rsidR="003F3A9A">
        <w:rPr>
          <w:szCs w:val="24"/>
        </w:rPr>
        <w:t>Iesniegumā</w:t>
      </w:r>
      <w:r w:rsidR="00C575F8">
        <w:rPr>
          <w:szCs w:val="24"/>
        </w:rPr>
        <w:t xml:space="preserve"> Saeimai</w:t>
      </w:r>
      <w:r w:rsidR="003F3A9A">
        <w:rPr>
          <w:szCs w:val="24"/>
        </w:rPr>
        <w:t xml:space="preserve"> </w:t>
      </w:r>
      <w:r w:rsidR="00656A02">
        <w:rPr>
          <w:szCs w:val="24"/>
        </w:rPr>
        <w:t xml:space="preserve">lūdz saskaņot </w:t>
      </w:r>
      <w:r w:rsidRPr="00434C6A">
        <w:rPr>
          <w:color w:val="000000"/>
          <w:szCs w:val="24"/>
          <w:shd w:val="clear" w:color="auto" w:fill="FFFFFF"/>
        </w:rPr>
        <w:t xml:space="preserve">Projekta </w:t>
      </w:r>
      <w:r w:rsidR="001D3338" w:rsidRPr="00434C6A">
        <w:rPr>
          <w:color w:val="000000"/>
          <w:szCs w:val="24"/>
          <w:shd w:val="clear" w:color="auto" w:fill="FFFFFF"/>
        </w:rPr>
        <w:t>realiz</w:t>
      </w:r>
      <w:r w:rsidR="001D3338">
        <w:rPr>
          <w:color w:val="000000"/>
          <w:szCs w:val="24"/>
          <w:shd w:val="clear" w:color="auto" w:fill="FFFFFF"/>
        </w:rPr>
        <w:t xml:space="preserve">ēšanas </w:t>
      </w:r>
      <w:r w:rsidR="000D7544">
        <w:rPr>
          <w:color w:val="000000"/>
          <w:szCs w:val="24"/>
          <w:shd w:val="clear" w:color="auto" w:fill="FFFFFF"/>
        </w:rPr>
        <w:t xml:space="preserve">būvdarbu veikšanu </w:t>
      </w:r>
      <w:r w:rsidR="00656A02">
        <w:rPr>
          <w:color w:val="000000"/>
          <w:szCs w:val="24"/>
          <w:shd w:val="clear" w:color="auto" w:fill="FFFFFF"/>
        </w:rPr>
        <w:t>saskaņā ar izstrādāto būvprojektu</w:t>
      </w:r>
      <w:r w:rsidR="000D7544">
        <w:rPr>
          <w:color w:val="000000"/>
          <w:szCs w:val="24"/>
          <w:shd w:val="clear" w:color="auto" w:fill="FFFFFF"/>
        </w:rPr>
        <w:t xml:space="preserve"> (turpmāk - </w:t>
      </w:r>
      <w:r w:rsidR="000D7544" w:rsidRPr="00434C6A">
        <w:rPr>
          <w:color w:val="000000"/>
          <w:szCs w:val="24"/>
          <w:shd w:val="clear" w:color="auto" w:fill="FFFFFF"/>
        </w:rPr>
        <w:t>Projekta realiz</w:t>
      </w:r>
      <w:r w:rsidR="000D7544">
        <w:rPr>
          <w:color w:val="000000"/>
          <w:szCs w:val="24"/>
          <w:shd w:val="clear" w:color="auto" w:fill="FFFFFF"/>
        </w:rPr>
        <w:t>ēšanas būvdarbi)</w:t>
      </w:r>
      <w:r w:rsidR="000D7544" w:rsidRPr="000D7544">
        <w:rPr>
          <w:color w:val="000000"/>
          <w:szCs w:val="24"/>
          <w:shd w:val="clear" w:color="auto" w:fill="FFFFFF"/>
        </w:rPr>
        <w:t xml:space="preserve"> </w:t>
      </w:r>
      <w:r w:rsidR="000D7544">
        <w:rPr>
          <w:color w:val="000000"/>
          <w:szCs w:val="24"/>
          <w:shd w:val="clear" w:color="auto" w:fill="FFFFFF"/>
        </w:rPr>
        <w:t>Saeimas aizsargjoslā.</w:t>
      </w:r>
      <w:r w:rsidR="00C575F8" w:rsidRPr="00C575F8">
        <w:rPr>
          <w:rFonts w:cs="Times New Roman"/>
          <w:szCs w:val="24"/>
        </w:rPr>
        <w:t xml:space="preserve"> </w:t>
      </w:r>
      <w:r w:rsidR="00C575F8">
        <w:rPr>
          <w:rFonts w:cs="Times New Roman"/>
          <w:szCs w:val="24"/>
        </w:rPr>
        <w:t>Iesniedzējs Iesniegumam pievienojis būvprojekta dokumentāciju un norādījis, ka Projekta realizēšanas būvdarbus plānots veikt līdz 2021. gada 30. novembrim.</w:t>
      </w:r>
    </w:p>
    <w:p w14:paraId="201ECD42" w14:textId="45A24B33" w:rsidR="00434C6A" w:rsidRDefault="00434C6A" w:rsidP="00B42358">
      <w:pPr>
        <w:spacing w:before="120" w:after="120" w:line="276" w:lineRule="auto"/>
        <w:ind w:firstLine="709"/>
        <w:jc w:val="both"/>
        <w:rPr>
          <w:rFonts w:cs="Times New Roman"/>
          <w:szCs w:val="24"/>
        </w:rPr>
      </w:pPr>
      <w:r w:rsidRPr="00791B94">
        <w:rPr>
          <w:rFonts w:cs="Times New Roman"/>
          <w:szCs w:val="24"/>
        </w:rPr>
        <w:t>Saskaņā ar Aizsargjoslu likumu un Ministru kabineta 2006. gada 27. jūnija noteikumiem Nr.</w:t>
      </w:r>
      <w:r>
        <w:rPr>
          <w:rFonts w:cs="Times New Roman"/>
          <w:szCs w:val="24"/>
        </w:rPr>
        <w:t> </w:t>
      </w:r>
      <w:r w:rsidRPr="00791B94">
        <w:rPr>
          <w:rFonts w:cs="Times New Roman"/>
          <w:szCs w:val="24"/>
        </w:rPr>
        <w:t>508 “Noteikumi par aizsargjoslām ap valsts aizsardzības objektiem un šo aizsargjos</w:t>
      </w:r>
      <w:r w:rsidR="005D6191">
        <w:rPr>
          <w:rFonts w:cs="Times New Roman"/>
          <w:szCs w:val="24"/>
        </w:rPr>
        <w:t>lu platumu” ap Saeimas objektu</w:t>
      </w:r>
      <w:r w:rsidRPr="00791B94">
        <w:rPr>
          <w:rFonts w:cs="Times New Roman"/>
          <w:szCs w:val="24"/>
        </w:rPr>
        <w:t>, Rīgā, Jēkaba ielā 11, kadastra Nr.01000080056, noteikta aizsargjosla, kas, ievērojot minēto noteikumu 5. pielikumā norādīto</w:t>
      </w:r>
      <w:r w:rsidR="00F84549">
        <w:rPr>
          <w:rFonts w:cs="Times New Roman"/>
          <w:szCs w:val="24"/>
        </w:rPr>
        <w:t xml:space="preserve"> Aizsargjoslas  ap Saeimas objektu</w:t>
      </w:r>
      <w:r w:rsidRPr="00791B94">
        <w:rPr>
          <w:rFonts w:cs="Times New Roman"/>
          <w:szCs w:val="24"/>
        </w:rPr>
        <w:t xml:space="preserve"> robežu shēmu, </w:t>
      </w:r>
      <w:r>
        <w:rPr>
          <w:rFonts w:cs="Times New Roman"/>
          <w:szCs w:val="24"/>
        </w:rPr>
        <w:t xml:space="preserve">ietver </w:t>
      </w:r>
      <w:r w:rsidRPr="001E183F">
        <w:rPr>
          <w:rFonts w:cs="Times New Roman"/>
          <w:szCs w:val="24"/>
        </w:rPr>
        <w:t xml:space="preserve">arī </w:t>
      </w:r>
      <w:r w:rsidR="00B42358" w:rsidRPr="001E183F">
        <w:rPr>
          <w:rFonts w:cs="Times New Roman"/>
          <w:szCs w:val="24"/>
        </w:rPr>
        <w:t>Jēkaba ielas posmu pie Jēkaba ielas 9 (Rīgas Svētā Jēkaba Romas katoļu katedrāle), Rīgā</w:t>
      </w:r>
      <w:r w:rsidRPr="001E183F">
        <w:rPr>
          <w:rFonts w:cs="Times New Roman"/>
          <w:szCs w:val="24"/>
        </w:rPr>
        <w:t>,</w:t>
      </w:r>
      <w:r>
        <w:rPr>
          <w:rFonts w:cs="Times New Roman"/>
          <w:szCs w:val="24"/>
        </w:rPr>
        <w:t xml:space="preserve"> kur</w:t>
      </w:r>
      <w:r w:rsidR="001257E7">
        <w:rPr>
          <w:rFonts w:cs="Times New Roman"/>
          <w:szCs w:val="24"/>
        </w:rPr>
        <w:t xml:space="preserve"> atrodas </w:t>
      </w:r>
      <w:r w:rsidR="001257E7" w:rsidRPr="001257E7">
        <w:rPr>
          <w:rFonts w:cs="Times New Roman"/>
          <w:szCs w:val="24"/>
        </w:rPr>
        <w:t>19</w:t>
      </w:r>
      <w:r w:rsidR="001257E7">
        <w:rPr>
          <w:rFonts w:cs="Times New Roman"/>
          <w:szCs w:val="24"/>
        </w:rPr>
        <w:t>91.</w:t>
      </w:r>
      <w:r w:rsidR="00B17251">
        <w:t> </w:t>
      </w:r>
      <w:r w:rsidR="001257E7">
        <w:rPr>
          <w:rFonts w:cs="Times New Roman"/>
          <w:szCs w:val="24"/>
        </w:rPr>
        <w:t xml:space="preserve">gada Barikāžu piemiņas vieta un kur </w:t>
      </w:r>
      <w:r>
        <w:rPr>
          <w:rFonts w:cs="Times New Roman"/>
          <w:szCs w:val="24"/>
        </w:rPr>
        <w:t xml:space="preserve">Iesniedzējs plāno </w:t>
      </w:r>
      <w:r w:rsidRPr="00D262A8">
        <w:rPr>
          <w:rFonts w:cs="Times New Roman"/>
          <w:szCs w:val="24"/>
        </w:rPr>
        <w:t xml:space="preserve">veikt </w:t>
      </w:r>
      <w:r w:rsidR="00F84549" w:rsidRPr="00D262A8">
        <w:rPr>
          <w:rFonts w:cs="Times New Roman"/>
          <w:szCs w:val="24"/>
        </w:rPr>
        <w:t xml:space="preserve">Projekta </w:t>
      </w:r>
      <w:r w:rsidR="00656A02" w:rsidRPr="00D262A8">
        <w:rPr>
          <w:rFonts w:cs="Times New Roman"/>
          <w:szCs w:val="24"/>
        </w:rPr>
        <w:t>realizēšanas būvdarbus</w:t>
      </w:r>
      <w:r w:rsidR="00D262A8">
        <w:rPr>
          <w:rFonts w:cs="Times New Roman"/>
          <w:szCs w:val="24"/>
        </w:rPr>
        <w:t xml:space="preserve"> saskaņā ar Iesniegumam pievienoto </w:t>
      </w:r>
      <w:r w:rsidR="00D262A8" w:rsidRPr="00D262A8">
        <w:rPr>
          <w:rFonts w:cs="Times New Roman"/>
          <w:szCs w:val="24"/>
        </w:rPr>
        <w:t>Darbu organizācijas plāna (DOP) shēmu</w:t>
      </w:r>
      <w:r w:rsidR="00D262A8">
        <w:rPr>
          <w:rFonts w:cs="Times New Roman"/>
          <w:szCs w:val="24"/>
        </w:rPr>
        <w:t xml:space="preserve">. </w:t>
      </w:r>
    </w:p>
    <w:p w14:paraId="58B521E9" w14:textId="77777777" w:rsidR="00434C6A" w:rsidRDefault="00434C6A" w:rsidP="00434C6A">
      <w:pPr>
        <w:spacing w:before="120" w:after="120" w:line="276" w:lineRule="auto"/>
        <w:ind w:firstLine="709"/>
        <w:jc w:val="both"/>
        <w:rPr>
          <w:rFonts w:cs="Times New Roman"/>
          <w:szCs w:val="24"/>
        </w:rPr>
      </w:pPr>
      <w:r w:rsidRPr="00A81C66">
        <w:rPr>
          <w:rFonts w:cs="Times New Roman"/>
          <w:szCs w:val="24"/>
        </w:rPr>
        <w:lastRenderedPageBreak/>
        <w:t>Saeimai noteiktajā aizsargjoslā</w:t>
      </w:r>
      <w:r w:rsidR="00C56A1C">
        <w:rPr>
          <w:rFonts w:cs="Times New Roman"/>
          <w:szCs w:val="24"/>
        </w:rPr>
        <w:t xml:space="preserve"> </w:t>
      </w:r>
      <w:r w:rsidRPr="00A81C66">
        <w:rPr>
          <w:rFonts w:cs="Times New Roman"/>
          <w:szCs w:val="24"/>
        </w:rPr>
        <w:t>tiek veikta Saeimas objektu aizsardzība (apsardze), kā arī minētajā zonā ir noteikti transportlīdzekļu kustības ierobežojumi</w:t>
      </w:r>
      <w:r>
        <w:rPr>
          <w:rFonts w:cs="Times New Roman"/>
          <w:szCs w:val="24"/>
        </w:rPr>
        <w:t xml:space="preserve">, </w:t>
      </w:r>
      <w:r w:rsidRPr="00C42D8B">
        <w:rPr>
          <w:szCs w:val="24"/>
        </w:rPr>
        <w:t>paredzot iebraukšanu tikai ar Saeimas Administrācijas atļaujām</w:t>
      </w:r>
      <w:r w:rsidRPr="00A81C66">
        <w:rPr>
          <w:rFonts w:cs="Times New Roman"/>
          <w:szCs w:val="24"/>
        </w:rPr>
        <w:t>. Saskaņā ar Aizsargjoslu likuma 58.</w:t>
      </w:r>
      <w:r w:rsidRPr="00A81C66">
        <w:rPr>
          <w:rFonts w:cs="Times New Roman"/>
          <w:szCs w:val="24"/>
          <w:vertAlign w:val="superscript"/>
        </w:rPr>
        <w:t>5</w:t>
      </w:r>
      <w:r w:rsidRPr="00A81C66">
        <w:rPr>
          <w:rFonts w:cs="Times New Roman"/>
          <w:szCs w:val="24"/>
        </w:rPr>
        <w:t> pantu aizsargjoslās ap valsts aizsardzības objektiem ir aizliegta saimnieciskā darbība, kā arī citas darbības bez saskaņošanas ar valsts aizsardzības objekta valdītāju.</w:t>
      </w:r>
    </w:p>
    <w:p w14:paraId="37E2C5AE" w14:textId="77777777" w:rsidR="00434C6A" w:rsidRDefault="00434C6A" w:rsidP="00434C6A">
      <w:pPr>
        <w:spacing w:before="120" w:after="120" w:line="276" w:lineRule="auto"/>
        <w:ind w:firstLine="709"/>
        <w:jc w:val="both"/>
        <w:rPr>
          <w:rFonts w:cs="Times New Roman"/>
          <w:szCs w:val="24"/>
        </w:rPr>
      </w:pPr>
      <w:r w:rsidRPr="000B5F37">
        <w:rPr>
          <w:rFonts w:cs="Times New Roman"/>
          <w:szCs w:val="24"/>
        </w:rPr>
        <w:t>Saskaņā ar Saeimas Prezidija 2017. gada 20. jūlija lēmumu “</w:t>
      </w:r>
      <w:r w:rsidR="006C0CCD">
        <w:rPr>
          <w:rFonts w:cs="Times New Roman"/>
          <w:szCs w:val="24"/>
        </w:rPr>
        <w:t>Par Aizsargjoslu likumā</w:t>
      </w:r>
      <w:r w:rsidRPr="008C7208">
        <w:rPr>
          <w:rFonts w:cs="Times New Roman"/>
          <w:szCs w:val="24"/>
        </w:rPr>
        <w:t xml:space="preserve"> noteikto darbību saskaņošanu”</w:t>
      </w:r>
      <w:r w:rsidRPr="000B5F37">
        <w:rPr>
          <w:rFonts w:cs="Times New Roman"/>
          <w:szCs w:val="24"/>
        </w:rPr>
        <w:t xml:space="preserve"> Saeimas Administrācijas ģenerālsekretārs pieņem lēmumus par darbību saskaņošanu Saeimas aizsarg</w:t>
      </w:r>
      <w:r>
        <w:rPr>
          <w:rFonts w:cs="Times New Roman"/>
          <w:szCs w:val="24"/>
        </w:rPr>
        <w:t>joslā, pamatojoties uz Saeimas d</w:t>
      </w:r>
      <w:r w:rsidRPr="000B5F37">
        <w:rPr>
          <w:rFonts w:cs="Times New Roman"/>
          <w:szCs w:val="24"/>
        </w:rPr>
        <w:t>rošības biroja sniegto viedokli par iespējamiem fiziskās drošības riskiem un apdraudējumiem Saeimas infrastruktūrai.</w:t>
      </w:r>
    </w:p>
    <w:p w14:paraId="11C67C7B" w14:textId="77777777" w:rsidR="00434C6A" w:rsidRDefault="00434C6A" w:rsidP="00434C6A">
      <w:pPr>
        <w:spacing w:before="120" w:after="120" w:line="276" w:lineRule="auto"/>
        <w:ind w:firstLine="709"/>
        <w:jc w:val="both"/>
        <w:rPr>
          <w:rFonts w:cs="Times New Roman"/>
          <w:szCs w:val="24"/>
        </w:rPr>
      </w:pPr>
      <w:r w:rsidRPr="001168F8">
        <w:rPr>
          <w:rFonts w:cs="Times New Roman"/>
          <w:szCs w:val="24"/>
        </w:rPr>
        <w:t>Ņemot vērā iepriekš</w:t>
      </w:r>
      <w:r>
        <w:rPr>
          <w:rFonts w:cs="Times New Roman"/>
          <w:szCs w:val="24"/>
        </w:rPr>
        <w:t xml:space="preserve"> </w:t>
      </w:r>
      <w:r w:rsidRPr="001168F8">
        <w:rPr>
          <w:rFonts w:cs="Times New Roman"/>
          <w:szCs w:val="24"/>
        </w:rPr>
        <w:t xml:space="preserve">minēto, </w:t>
      </w:r>
      <w:r w:rsidRPr="003C60C3">
        <w:rPr>
          <w:rFonts w:cs="Times New Roman"/>
          <w:b/>
          <w:szCs w:val="24"/>
        </w:rPr>
        <w:t>nolemju saskaņot</w:t>
      </w:r>
      <w:r>
        <w:rPr>
          <w:rFonts w:cs="Times New Roman"/>
          <w:b/>
          <w:szCs w:val="24"/>
        </w:rPr>
        <w:t xml:space="preserve"> </w:t>
      </w:r>
      <w:r w:rsidR="006C0CCD">
        <w:rPr>
          <w:rFonts w:cs="Times New Roman"/>
          <w:szCs w:val="24"/>
        </w:rPr>
        <w:t xml:space="preserve">Projekta </w:t>
      </w:r>
      <w:r w:rsidR="001D3338">
        <w:rPr>
          <w:rFonts w:cs="Times New Roman"/>
          <w:szCs w:val="24"/>
        </w:rPr>
        <w:t>realizēšan</w:t>
      </w:r>
      <w:r w:rsidR="002A7B15">
        <w:rPr>
          <w:rFonts w:cs="Times New Roman"/>
          <w:szCs w:val="24"/>
        </w:rPr>
        <w:t>as būvdarbu veikšanu</w:t>
      </w:r>
      <w:r w:rsidR="001D3338">
        <w:rPr>
          <w:rFonts w:cs="Times New Roman"/>
          <w:szCs w:val="24"/>
        </w:rPr>
        <w:t xml:space="preserve"> </w:t>
      </w:r>
      <w:r>
        <w:rPr>
          <w:rFonts w:cs="Times New Roman"/>
          <w:szCs w:val="24"/>
        </w:rPr>
        <w:t xml:space="preserve">Saeimas </w:t>
      </w:r>
      <w:r w:rsidR="002A7B15">
        <w:rPr>
          <w:szCs w:val="24"/>
        </w:rPr>
        <w:t>aizsargjoslā</w:t>
      </w:r>
      <w:r w:rsidR="001257E7">
        <w:rPr>
          <w:szCs w:val="24"/>
        </w:rPr>
        <w:t xml:space="preserve"> no šā akta spēkā st</w:t>
      </w:r>
      <w:r w:rsidR="002A7B15">
        <w:rPr>
          <w:szCs w:val="24"/>
        </w:rPr>
        <w:t>āšanās dienas līdz 2021. gada 30</w:t>
      </w:r>
      <w:r w:rsidR="001257E7">
        <w:rPr>
          <w:szCs w:val="24"/>
        </w:rPr>
        <w:t xml:space="preserve">. </w:t>
      </w:r>
      <w:r w:rsidR="002A7B15">
        <w:rPr>
          <w:szCs w:val="24"/>
        </w:rPr>
        <w:t>novembrim (iekaitot)</w:t>
      </w:r>
      <w:r w:rsidRPr="007B0C64">
        <w:rPr>
          <w:rFonts w:cs="Times New Roman"/>
          <w:szCs w:val="24"/>
        </w:rPr>
        <w:t>, nosakot:</w:t>
      </w:r>
    </w:p>
    <w:p w14:paraId="06A22D1D" w14:textId="77777777" w:rsidR="00A431DF" w:rsidRPr="005B5A1F" w:rsidRDefault="00C56A1C" w:rsidP="005B5A1F">
      <w:pPr>
        <w:numPr>
          <w:ilvl w:val="0"/>
          <w:numId w:val="10"/>
        </w:numPr>
        <w:spacing w:before="120" w:after="120" w:line="276" w:lineRule="auto"/>
        <w:ind w:left="993"/>
        <w:jc w:val="both"/>
        <w:rPr>
          <w:rFonts w:cs="Times New Roman"/>
          <w:szCs w:val="24"/>
        </w:rPr>
      </w:pPr>
      <w:r w:rsidRPr="00C56A1C">
        <w:rPr>
          <w:rFonts w:cs="Times New Roman"/>
          <w:szCs w:val="24"/>
        </w:rPr>
        <w:t xml:space="preserve">Ne vēlāk kā 5 (piecas) darba dienas pirms </w:t>
      </w:r>
      <w:r w:rsidR="002A7B15" w:rsidRPr="002A7B15">
        <w:rPr>
          <w:rFonts w:cs="Times New Roman"/>
          <w:szCs w:val="24"/>
        </w:rPr>
        <w:t xml:space="preserve">Projekta realizēšanas </w:t>
      </w:r>
      <w:r w:rsidRPr="00C56A1C">
        <w:rPr>
          <w:rFonts w:cs="Times New Roman"/>
          <w:szCs w:val="24"/>
        </w:rPr>
        <w:t>būvdarbu uzsākšanas, Iesniedzējam par to jāpaziņo Saeimas Administrācijas kontaktpersonai*.</w:t>
      </w:r>
    </w:p>
    <w:p w14:paraId="16A96E61" w14:textId="34CCC9B9" w:rsidR="00C56A1C" w:rsidRDefault="00A431DF" w:rsidP="005B5A1F">
      <w:pPr>
        <w:numPr>
          <w:ilvl w:val="0"/>
          <w:numId w:val="10"/>
        </w:numPr>
        <w:spacing w:before="120" w:after="120" w:line="276" w:lineRule="auto"/>
        <w:ind w:left="993"/>
        <w:jc w:val="both"/>
        <w:rPr>
          <w:rFonts w:cs="Times New Roman"/>
          <w:szCs w:val="24"/>
        </w:rPr>
      </w:pPr>
      <w:r>
        <w:rPr>
          <w:rFonts w:cs="Times New Roman"/>
          <w:szCs w:val="24"/>
        </w:rPr>
        <w:t>Līdz 2021. gada 19</w:t>
      </w:r>
      <w:r w:rsidR="00C56A1C" w:rsidRPr="00C56A1C">
        <w:rPr>
          <w:rFonts w:cs="Times New Roman"/>
          <w:szCs w:val="24"/>
        </w:rPr>
        <w:t>. martam Iesniedzējam Saeimas Administrācijas kontaktpersonai* jāiesniedz to personu saraksts (norādot vārdu, uzvārdu, personas k</w:t>
      </w:r>
      <w:r w:rsidR="00F95411">
        <w:rPr>
          <w:rFonts w:cs="Times New Roman"/>
          <w:szCs w:val="24"/>
        </w:rPr>
        <w:t xml:space="preserve">odu un kontaktinformāciju), kuras ir atbildīgas </w:t>
      </w:r>
      <w:r w:rsidR="00C56A1C" w:rsidRPr="00C56A1C">
        <w:rPr>
          <w:rFonts w:cs="Times New Roman"/>
          <w:szCs w:val="24"/>
        </w:rPr>
        <w:t xml:space="preserve">par </w:t>
      </w:r>
      <w:r w:rsidR="002A7B15">
        <w:rPr>
          <w:rFonts w:cs="Times New Roman"/>
          <w:szCs w:val="24"/>
        </w:rPr>
        <w:t xml:space="preserve">Projekta realizēšanas </w:t>
      </w:r>
      <w:r w:rsidR="00C56A1C" w:rsidRPr="00C56A1C">
        <w:rPr>
          <w:rFonts w:cs="Times New Roman"/>
          <w:szCs w:val="24"/>
        </w:rPr>
        <w:t>būvdarbu veikšanu.</w:t>
      </w:r>
    </w:p>
    <w:p w14:paraId="7CFC4598" w14:textId="133EFC23" w:rsidR="00A431DF" w:rsidRPr="00F95411" w:rsidRDefault="002A7B15" w:rsidP="00F95411">
      <w:pPr>
        <w:numPr>
          <w:ilvl w:val="0"/>
          <w:numId w:val="10"/>
        </w:numPr>
        <w:spacing w:before="120" w:after="120" w:line="276" w:lineRule="auto"/>
        <w:ind w:left="993"/>
        <w:jc w:val="both"/>
        <w:rPr>
          <w:rFonts w:cs="Times New Roman"/>
          <w:szCs w:val="24"/>
        </w:rPr>
      </w:pPr>
      <w:r w:rsidRPr="002A7B15">
        <w:t xml:space="preserve">Projekta </w:t>
      </w:r>
      <w:r w:rsidRPr="00F95411">
        <w:t>realizēšanas būvdarbu veikšanai Iesniedzēja norādītiem transportlīdzekļiem šajā aktā norādītajā kārtībā, vietā un laikā tiks nodrošināt</w:t>
      </w:r>
      <w:r w:rsidR="00DA7F01" w:rsidRPr="00F95411">
        <w:t xml:space="preserve">a transportlīdzekļu iebraukšana un </w:t>
      </w:r>
      <w:r w:rsidRPr="00F95411">
        <w:t>apstāšanās Saeimas aizsargjoslā.</w:t>
      </w:r>
    </w:p>
    <w:p w14:paraId="7506C78F" w14:textId="15D54958" w:rsidR="002A7B15" w:rsidRPr="00F95411" w:rsidRDefault="00A431DF" w:rsidP="00F95411">
      <w:pPr>
        <w:numPr>
          <w:ilvl w:val="0"/>
          <w:numId w:val="10"/>
        </w:numPr>
        <w:spacing w:before="120" w:after="120" w:line="276" w:lineRule="auto"/>
        <w:ind w:left="993"/>
        <w:jc w:val="both"/>
        <w:rPr>
          <w:rFonts w:cs="Times New Roman"/>
          <w:szCs w:val="24"/>
        </w:rPr>
      </w:pPr>
      <w:r w:rsidRPr="00F95411">
        <w:t xml:space="preserve">Organizējot </w:t>
      </w:r>
      <w:r w:rsidR="005B5A1F" w:rsidRPr="00F95411">
        <w:t xml:space="preserve">Projekta realizēšanas </w:t>
      </w:r>
      <w:r w:rsidRPr="00F95411">
        <w:t>būvdarbu transportl</w:t>
      </w:r>
      <w:r w:rsidR="00F95411">
        <w:t>īdzekļu kustību Saeimas aizsarg</w:t>
      </w:r>
      <w:r w:rsidRPr="00F95411">
        <w:t>j</w:t>
      </w:r>
      <w:r w:rsidR="00F95411">
        <w:t xml:space="preserve">oslā </w:t>
      </w:r>
      <w:r>
        <w:t>uz būvlaukumu pie nama Jēkaba ielā 9, Rīgā, Iesn</w:t>
      </w:r>
      <w:r w:rsidR="005B5A1F">
        <w:t xml:space="preserve">iedzējam </w:t>
      </w:r>
      <w:r w:rsidR="005B5A1F" w:rsidRPr="005B5A1F">
        <w:t xml:space="preserve">Projekta realizēšanas </w:t>
      </w:r>
      <w:r w:rsidR="005B5A1F">
        <w:t>būvdarbus</w:t>
      </w:r>
      <w:r w:rsidR="00F95411">
        <w:t xml:space="preserve"> apkalpojošo</w:t>
      </w:r>
      <w:r w:rsidR="005B5A1F">
        <w:t xml:space="preserve"> t</w:t>
      </w:r>
      <w:r>
        <w:t>ransport</w:t>
      </w:r>
      <w:r w:rsidR="00F95411">
        <w:t>līdzekļu</w:t>
      </w:r>
      <w:r>
        <w:t xml:space="preserve"> iebraukšana un apstāšanās, iekraušanas un i</w:t>
      </w:r>
      <w:r w:rsidR="005B5A1F">
        <w:t xml:space="preserve">zkraušanas darbi jāplāno darba </w:t>
      </w:r>
      <w:r>
        <w:t xml:space="preserve">dienu rītos no </w:t>
      </w:r>
      <w:r w:rsidR="00F95411">
        <w:t xml:space="preserve">plkst. 6.00 līdz 7.30, </w:t>
      </w:r>
      <w:r>
        <w:t>vak</w:t>
      </w:r>
      <w:r w:rsidR="00F95411">
        <w:t>aros no plkst. 18.00 līdz 23.00 vai</w:t>
      </w:r>
      <w:r>
        <w:t xml:space="preserve"> naktīs, ievērojot normatīvo aktu prasības</w:t>
      </w:r>
      <w:r w:rsidR="005B5A1F">
        <w:t>,</w:t>
      </w:r>
      <w:r>
        <w:t xml:space="preserve"> vai brīvdienās, lai nenoslogotu un neaizšķērsotu transportlīdzekļu plūsmu minētajā teritorijā</w:t>
      </w:r>
      <w:r w:rsidR="005B5A1F">
        <w:t>.</w:t>
      </w:r>
    </w:p>
    <w:p w14:paraId="2022B628" w14:textId="77777777" w:rsidR="00C56A1C" w:rsidRPr="00C56A1C" w:rsidRDefault="00DA7F01" w:rsidP="005B5A1F">
      <w:pPr>
        <w:numPr>
          <w:ilvl w:val="0"/>
          <w:numId w:val="10"/>
        </w:numPr>
        <w:spacing w:before="120" w:after="120" w:line="276" w:lineRule="auto"/>
        <w:ind w:left="993"/>
        <w:jc w:val="both"/>
        <w:rPr>
          <w:rFonts w:cs="Times New Roman"/>
          <w:szCs w:val="24"/>
        </w:rPr>
      </w:pPr>
      <w:r>
        <w:rPr>
          <w:rFonts w:cs="Times New Roman"/>
          <w:szCs w:val="24"/>
        </w:rPr>
        <w:t>N</w:t>
      </w:r>
      <w:r w:rsidR="00C56A1C" w:rsidRPr="00C56A1C">
        <w:rPr>
          <w:rFonts w:cs="Times New Roman"/>
          <w:szCs w:val="24"/>
        </w:rPr>
        <w:t xml:space="preserve">e vēlāk kā 5 (piecas) darba dienas pirms </w:t>
      </w:r>
      <w:r w:rsidR="007B1B1A">
        <w:rPr>
          <w:rFonts w:cs="Times New Roman"/>
          <w:szCs w:val="24"/>
        </w:rPr>
        <w:t xml:space="preserve">tādiem </w:t>
      </w:r>
      <w:r w:rsidR="000D7544">
        <w:rPr>
          <w:rFonts w:cs="Times New Roman"/>
          <w:szCs w:val="24"/>
        </w:rPr>
        <w:t>Projekta realizēšanas būv</w:t>
      </w:r>
      <w:r w:rsidR="007B1B1A">
        <w:rPr>
          <w:rFonts w:cs="Times New Roman"/>
          <w:szCs w:val="24"/>
        </w:rPr>
        <w:t>darbiem,</w:t>
      </w:r>
      <w:r w:rsidR="007B1B1A" w:rsidRPr="007B1B1A">
        <w:t xml:space="preserve"> </w:t>
      </w:r>
      <w:r w:rsidR="007B1B1A">
        <w:rPr>
          <w:rFonts w:cs="Times New Roman"/>
          <w:szCs w:val="24"/>
        </w:rPr>
        <w:t xml:space="preserve">kuru veikšanai </w:t>
      </w:r>
      <w:r w:rsidR="007B1B1A" w:rsidRPr="007B1B1A">
        <w:rPr>
          <w:rFonts w:cs="Times New Roman"/>
          <w:szCs w:val="24"/>
        </w:rPr>
        <w:t>nepiecie</w:t>
      </w:r>
      <w:r w:rsidR="00141603">
        <w:rPr>
          <w:rFonts w:cs="Times New Roman"/>
          <w:szCs w:val="24"/>
        </w:rPr>
        <w:t xml:space="preserve">šams organizēt transportlīdzekļu </w:t>
      </w:r>
      <w:r w:rsidR="007B1B1A" w:rsidRPr="007B1B1A">
        <w:rPr>
          <w:rFonts w:cs="Times New Roman"/>
          <w:szCs w:val="24"/>
        </w:rPr>
        <w:t>kustību</w:t>
      </w:r>
      <w:r w:rsidR="00141603">
        <w:rPr>
          <w:rFonts w:cs="Times New Roman"/>
          <w:szCs w:val="24"/>
        </w:rPr>
        <w:t xml:space="preserve"> vai apstāšanos</w:t>
      </w:r>
      <w:r w:rsidR="007B1B1A" w:rsidRPr="007B1B1A">
        <w:rPr>
          <w:rFonts w:cs="Times New Roman"/>
          <w:szCs w:val="24"/>
        </w:rPr>
        <w:t xml:space="preserve"> Saeimas </w:t>
      </w:r>
      <w:r w:rsidR="007B1B1A">
        <w:rPr>
          <w:rFonts w:cs="Times New Roman"/>
          <w:szCs w:val="24"/>
        </w:rPr>
        <w:t>aizsargjoslā</w:t>
      </w:r>
      <w:r w:rsidR="00C56A1C" w:rsidRPr="00C56A1C">
        <w:rPr>
          <w:rFonts w:cs="Times New Roman"/>
          <w:szCs w:val="24"/>
        </w:rPr>
        <w:t xml:space="preserve">, Iesniedzējam ar Saeimas Administrācijas kontaktpersonu* jāsaskaņo plānotais transportlīdzekļu maršruts, </w:t>
      </w:r>
      <w:r w:rsidR="00141603">
        <w:rPr>
          <w:rFonts w:cs="Times New Roman"/>
          <w:szCs w:val="24"/>
        </w:rPr>
        <w:t>šādu darbu</w:t>
      </w:r>
      <w:r w:rsidR="00C56A1C" w:rsidRPr="00C56A1C">
        <w:rPr>
          <w:rFonts w:cs="Times New Roman"/>
          <w:szCs w:val="24"/>
        </w:rPr>
        <w:t xml:space="preserve"> veikšanas datums un laiks. </w:t>
      </w:r>
    </w:p>
    <w:p w14:paraId="6EB2E416" w14:textId="77777777" w:rsidR="00C56A1C" w:rsidRPr="00C56A1C" w:rsidRDefault="00C56A1C" w:rsidP="005B5A1F">
      <w:pPr>
        <w:numPr>
          <w:ilvl w:val="0"/>
          <w:numId w:val="10"/>
        </w:numPr>
        <w:spacing w:before="120" w:after="120" w:line="276" w:lineRule="auto"/>
        <w:ind w:left="993"/>
        <w:jc w:val="both"/>
        <w:rPr>
          <w:rFonts w:cs="Times New Roman"/>
          <w:szCs w:val="24"/>
        </w:rPr>
      </w:pPr>
      <w:r w:rsidRPr="00C56A1C">
        <w:rPr>
          <w:rFonts w:cs="Times New Roman"/>
          <w:szCs w:val="24"/>
        </w:rPr>
        <w:t>Ne vēlāk kā 2 (divas) darba dienas pirms</w:t>
      </w:r>
      <w:r w:rsidR="00141603">
        <w:rPr>
          <w:rFonts w:cs="Times New Roman"/>
          <w:szCs w:val="24"/>
        </w:rPr>
        <w:t xml:space="preserve"> </w:t>
      </w:r>
      <w:r w:rsidR="005B5A1F">
        <w:rPr>
          <w:rFonts w:cs="Times New Roman"/>
          <w:szCs w:val="24"/>
        </w:rPr>
        <w:t>šā akta 5</w:t>
      </w:r>
      <w:r w:rsidR="00141603">
        <w:rPr>
          <w:rFonts w:cs="Times New Roman"/>
          <w:szCs w:val="24"/>
        </w:rPr>
        <w:t>. punktā minēto darbu uzsākšanas</w:t>
      </w:r>
      <w:r w:rsidRPr="00C56A1C">
        <w:rPr>
          <w:rFonts w:cs="Times New Roman"/>
          <w:szCs w:val="24"/>
        </w:rPr>
        <w:t xml:space="preserve">, Iesniedzējam Saeimas Administrācijas kontaktpersonai* ir jāiesniedz informācija par </w:t>
      </w:r>
      <w:r w:rsidR="005B5A1F">
        <w:rPr>
          <w:rFonts w:cs="Times New Roman"/>
          <w:szCs w:val="24"/>
        </w:rPr>
        <w:t>šā akta 5</w:t>
      </w:r>
      <w:r w:rsidR="00141603">
        <w:rPr>
          <w:rFonts w:cs="Times New Roman"/>
          <w:szCs w:val="24"/>
        </w:rPr>
        <w:t xml:space="preserve">. punktā minētajiem </w:t>
      </w:r>
      <w:r w:rsidRPr="00C56A1C">
        <w:rPr>
          <w:rFonts w:cs="Times New Roman"/>
          <w:szCs w:val="24"/>
        </w:rPr>
        <w:t>transportlīdzekļiem, kuriem nepieciešama piekļuve Saeimas aizsargjoslai, norādot katra transportlīdzekļa turētāju, valsts reģistrācijas numuru, marku, modeli un krāsu.</w:t>
      </w:r>
    </w:p>
    <w:p w14:paraId="5FE50BBD" w14:textId="759763B5" w:rsidR="00C56A1C" w:rsidRPr="00C56A1C" w:rsidRDefault="00C56A1C" w:rsidP="005B5A1F">
      <w:pPr>
        <w:numPr>
          <w:ilvl w:val="0"/>
          <w:numId w:val="10"/>
        </w:numPr>
        <w:spacing w:before="120" w:after="120" w:line="276" w:lineRule="auto"/>
        <w:ind w:left="993"/>
        <w:jc w:val="both"/>
        <w:rPr>
          <w:rFonts w:cs="Times New Roman"/>
          <w:szCs w:val="24"/>
        </w:rPr>
      </w:pPr>
      <w:r w:rsidRPr="00C56A1C">
        <w:rPr>
          <w:rFonts w:cs="Times New Roman"/>
          <w:szCs w:val="24"/>
        </w:rPr>
        <w:t>Pirms iebraukšanas Saeimas aizsargjoslā Valsts policijas darbinieks salīdzina transportlīdzekļa datus ar pieejamo informāciju, ko I</w:t>
      </w:r>
      <w:r w:rsidR="00F95411">
        <w:rPr>
          <w:rFonts w:cs="Times New Roman"/>
          <w:szCs w:val="24"/>
        </w:rPr>
        <w:t>esniedzējs ir iepriekš iesniedzis</w:t>
      </w:r>
      <w:r w:rsidRPr="00C56A1C">
        <w:rPr>
          <w:rFonts w:cs="Times New Roman"/>
          <w:szCs w:val="24"/>
        </w:rPr>
        <w:t>, lai lemtu par konkrētā transportlīdzekļa iebraukšanas atļaušanu.</w:t>
      </w:r>
    </w:p>
    <w:p w14:paraId="7100334A" w14:textId="77777777" w:rsidR="00C56A1C" w:rsidRPr="00C56A1C" w:rsidRDefault="00C56A1C" w:rsidP="005B5A1F">
      <w:pPr>
        <w:numPr>
          <w:ilvl w:val="0"/>
          <w:numId w:val="10"/>
        </w:numPr>
        <w:spacing w:before="120" w:after="120" w:line="276" w:lineRule="auto"/>
        <w:ind w:left="993"/>
        <w:jc w:val="both"/>
        <w:rPr>
          <w:rFonts w:cs="Times New Roman"/>
          <w:szCs w:val="24"/>
        </w:rPr>
      </w:pPr>
      <w:r w:rsidRPr="00C56A1C">
        <w:rPr>
          <w:rFonts w:cs="Times New Roman"/>
          <w:szCs w:val="24"/>
        </w:rPr>
        <w:t>Iesniedzējam</w:t>
      </w:r>
      <w:r w:rsidR="00DA7F01">
        <w:rPr>
          <w:rFonts w:cs="Times New Roman"/>
          <w:szCs w:val="24"/>
        </w:rPr>
        <w:t xml:space="preserve">, </w:t>
      </w:r>
      <w:r w:rsidR="00DA7F01" w:rsidRPr="00DA7F01">
        <w:rPr>
          <w:rFonts w:cs="Times New Roman"/>
          <w:szCs w:val="24"/>
        </w:rPr>
        <w:t>tā pārstāvjiem un attiecīgo transportlīdzekļu vadītājiem</w:t>
      </w:r>
      <w:r w:rsidR="000D7544">
        <w:rPr>
          <w:rFonts w:cs="Times New Roman"/>
          <w:szCs w:val="24"/>
        </w:rPr>
        <w:t xml:space="preserve"> </w:t>
      </w:r>
      <w:r w:rsidRPr="00C56A1C">
        <w:rPr>
          <w:rFonts w:cs="Times New Roman"/>
          <w:szCs w:val="24"/>
        </w:rPr>
        <w:t xml:space="preserve">ir jāievēro </w:t>
      </w:r>
      <w:r w:rsidR="00DA7F01" w:rsidRPr="00C56A1C">
        <w:rPr>
          <w:rFonts w:cs="Times New Roman"/>
          <w:szCs w:val="24"/>
        </w:rPr>
        <w:t>no</w:t>
      </w:r>
      <w:r w:rsidR="00DA7F01">
        <w:rPr>
          <w:rFonts w:cs="Times New Roman"/>
          <w:szCs w:val="24"/>
        </w:rPr>
        <w:t>rādītā</w:t>
      </w:r>
      <w:r w:rsidR="00DA7F01" w:rsidRPr="00C56A1C">
        <w:rPr>
          <w:rFonts w:cs="Times New Roman"/>
          <w:szCs w:val="24"/>
        </w:rPr>
        <w:t xml:space="preserve"> </w:t>
      </w:r>
      <w:r w:rsidRPr="00C56A1C">
        <w:rPr>
          <w:rFonts w:cs="Times New Roman"/>
          <w:szCs w:val="24"/>
        </w:rPr>
        <w:t>transportlīdzekļu kustības organizācija Saeimas aizsargjoslā. Pārkāpjot minētos noteikumus, konkrētajam transportlīdzeklim var tikt liegta iebraukšana un apstāšanās Saeimas aizsargjoslā.</w:t>
      </w:r>
    </w:p>
    <w:p w14:paraId="2FBC91B9" w14:textId="77777777" w:rsidR="00C56A1C" w:rsidRPr="00A71C73" w:rsidRDefault="00C56A1C" w:rsidP="005B5A1F">
      <w:pPr>
        <w:numPr>
          <w:ilvl w:val="0"/>
          <w:numId w:val="10"/>
        </w:numPr>
        <w:spacing w:line="276" w:lineRule="auto"/>
        <w:ind w:left="993"/>
        <w:contextualSpacing/>
        <w:jc w:val="both"/>
        <w:rPr>
          <w:rFonts w:eastAsia="Calibri" w:cs="Times New Roman"/>
          <w:szCs w:val="24"/>
          <w:lang w:eastAsia="lv-LV"/>
        </w:rPr>
      </w:pPr>
      <w:r w:rsidRPr="00C56A1C">
        <w:rPr>
          <w:rFonts w:cs="Times New Roman"/>
          <w:szCs w:val="24"/>
        </w:rPr>
        <w:lastRenderedPageBreak/>
        <w:t>Iesniedzēja</w:t>
      </w:r>
      <w:r w:rsidR="00DA7F01">
        <w:rPr>
          <w:rFonts w:cs="Times New Roman"/>
          <w:szCs w:val="24"/>
        </w:rPr>
        <w:t xml:space="preserve">m, </w:t>
      </w:r>
      <w:r w:rsidR="00DA7F01" w:rsidRPr="00DA7F01">
        <w:rPr>
          <w:rFonts w:cs="Times New Roman"/>
          <w:szCs w:val="24"/>
        </w:rPr>
        <w:t xml:space="preserve">attiecīgo transportlīdzekļu vadītājiem un personām, kuras iesaistītas </w:t>
      </w:r>
      <w:r w:rsidR="00DA7F01">
        <w:rPr>
          <w:rFonts w:cs="Times New Roman"/>
          <w:szCs w:val="24"/>
        </w:rPr>
        <w:t>Projekta realizēšanas</w:t>
      </w:r>
      <w:r w:rsidR="00DA7F01" w:rsidRPr="00DA7F01">
        <w:rPr>
          <w:rFonts w:cs="Times New Roman"/>
          <w:szCs w:val="24"/>
        </w:rPr>
        <w:t xml:space="preserve"> </w:t>
      </w:r>
      <w:r w:rsidR="00DA7F01">
        <w:rPr>
          <w:rFonts w:cs="Times New Roman"/>
          <w:szCs w:val="24"/>
        </w:rPr>
        <w:t>būv</w:t>
      </w:r>
      <w:r w:rsidR="00DA7F01" w:rsidRPr="00DA7F01">
        <w:rPr>
          <w:rFonts w:cs="Times New Roman"/>
          <w:szCs w:val="24"/>
        </w:rPr>
        <w:t>darbu veikšanā vai organizēšanā</w:t>
      </w:r>
      <w:r w:rsidRPr="00C56A1C">
        <w:rPr>
          <w:rFonts w:cs="Times New Roman"/>
          <w:szCs w:val="24"/>
        </w:rPr>
        <w:t>, Saeimas aizsargjoslā ir saistoši Valsts policijas darbinieku un Saeimas drošības biroja darbinieku norādījumi</w:t>
      </w:r>
      <w:r w:rsidR="00DA7F01">
        <w:rPr>
          <w:rFonts w:cs="Times New Roman"/>
          <w:szCs w:val="24"/>
        </w:rPr>
        <w:t xml:space="preserve">, </w:t>
      </w:r>
      <w:r w:rsidR="00DA7F01" w:rsidRPr="00682DDC">
        <w:rPr>
          <w:rFonts w:eastAsia="Calibri" w:cs="Times New Roman"/>
          <w:szCs w:val="24"/>
          <w:lang w:eastAsia="lv-LV"/>
        </w:rPr>
        <w:t xml:space="preserve">nepieciešamības gadījumā īslaicīgi pārtraucot </w:t>
      </w:r>
      <w:r w:rsidR="000D7544">
        <w:rPr>
          <w:rFonts w:eastAsia="Calibri" w:cs="Times New Roman"/>
          <w:szCs w:val="24"/>
          <w:lang w:eastAsia="lv-LV"/>
        </w:rPr>
        <w:t>Projekta realizēšanas būv</w:t>
      </w:r>
      <w:r w:rsidR="00DA7F01" w:rsidRPr="00682DDC">
        <w:rPr>
          <w:rFonts w:eastAsia="Calibri" w:cs="Times New Roman"/>
          <w:szCs w:val="24"/>
          <w:lang w:eastAsia="lv-LV"/>
        </w:rPr>
        <w:t>darbus līdz minēto personu norādītam laikam</w:t>
      </w:r>
      <w:r w:rsidR="00DA7F01" w:rsidRPr="00E07136">
        <w:rPr>
          <w:rFonts w:eastAsia="Calibri" w:cs="Times New Roman"/>
          <w:szCs w:val="24"/>
          <w:lang w:eastAsia="lv-LV"/>
        </w:rPr>
        <w:t xml:space="preserve">. </w:t>
      </w:r>
    </w:p>
    <w:p w14:paraId="702F3926" w14:textId="77777777" w:rsidR="00C56A1C" w:rsidRPr="00C56A1C" w:rsidRDefault="00C56A1C" w:rsidP="005E3A2F">
      <w:pPr>
        <w:numPr>
          <w:ilvl w:val="0"/>
          <w:numId w:val="10"/>
        </w:numPr>
        <w:spacing w:before="120" w:after="120" w:line="276" w:lineRule="auto"/>
        <w:ind w:left="993"/>
        <w:jc w:val="both"/>
        <w:rPr>
          <w:rFonts w:cs="Times New Roman"/>
          <w:szCs w:val="24"/>
        </w:rPr>
      </w:pPr>
      <w:r w:rsidRPr="00C56A1C">
        <w:rPr>
          <w:rFonts w:cs="Times New Roman"/>
          <w:szCs w:val="24"/>
        </w:rPr>
        <w:t xml:space="preserve">Iesniedzējam, attiecīgo transportlīdzekļu vadītājiem un personām, kuras iesaistītas </w:t>
      </w:r>
      <w:r w:rsidR="0056313A">
        <w:rPr>
          <w:rFonts w:cs="Times New Roman"/>
          <w:szCs w:val="24"/>
        </w:rPr>
        <w:t>Projekta realizēšanas</w:t>
      </w:r>
      <w:r w:rsidRPr="00C56A1C">
        <w:rPr>
          <w:rFonts w:cs="Times New Roman"/>
          <w:szCs w:val="24"/>
        </w:rPr>
        <w:t xml:space="preserve"> būvdarbu veikšanā vai organizēšanā, jāievēro Latvijas Republikā spēkā esošajos normatīvajos aktos noteiktās darba aizsardzības, drošības tehnikas, apkārtējās vides aizsardzības, epidemioloģiskās drošības un citas uz attiecīgo darbu veikšanu attiecināmas normatīvo aktu un kompetento institūciju prasības, un jāveic attiecīgus pasākumus to nodrošināšanai, lai </w:t>
      </w:r>
      <w:r w:rsidR="0056313A">
        <w:rPr>
          <w:rFonts w:cs="Times New Roman"/>
          <w:szCs w:val="24"/>
        </w:rPr>
        <w:t xml:space="preserve">Projekta realizēšanas </w:t>
      </w:r>
      <w:r w:rsidRPr="00C56A1C">
        <w:rPr>
          <w:rFonts w:cs="Times New Roman"/>
          <w:szCs w:val="24"/>
        </w:rPr>
        <w:t>būvdarbu veikšanas procesā nenodarītu kaitējumu cilvēku veselībai vai dzīvībai, Saeimas vai trešo personu īpašumam vai mantai.</w:t>
      </w:r>
    </w:p>
    <w:p w14:paraId="5EB069ED" w14:textId="1898F437" w:rsidR="006A2A29" w:rsidRDefault="00C56A1C" w:rsidP="005E3A2F">
      <w:pPr>
        <w:numPr>
          <w:ilvl w:val="0"/>
          <w:numId w:val="10"/>
        </w:numPr>
        <w:spacing w:before="120" w:after="120" w:line="276" w:lineRule="auto"/>
        <w:ind w:left="993"/>
        <w:jc w:val="both"/>
        <w:rPr>
          <w:rFonts w:cs="Times New Roman"/>
          <w:szCs w:val="24"/>
        </w:rPr>
      </w:pPr>
      <w:r w:rsidRPr="00C56A1C">
        <w:rPr>
          <w:rFonts w:cs="Times New Roman"/>
          <w:szCs w:val="24"/>
        </w:rPr>
        <w:t>Iesniedzējs neveido materiālu uzglabāšanas laukumus Saeimas aizsargjoslā</w:t>
      </w:r>
      <w:r w:rsidR="005E3A2F">
        <w:rPr>
          <w:rFonts w:cs="Times New Roman"/>
          <w:szCs w:val="24"/>
        </w:rPr>
        <w:t xml:space="preserve"> </w:t>
      </w:r>
      <w:r w:rsidR="005E3A2F">
        <w:t xml:space="preserve">ārpus </w:t>
      </w:r>
      <w:r w:rsidR="00F95411" w:rsidRPr="006A2A29">
        <w:rPr>
          <w:szCs w:val="24"/>
        </w:rPr>
        <w:t>Darbu</w:t>
      </w:r>
      <w:r w:rsidR="00F95411">
        <w:rPr>
          <w:szCs w:val="24"/>
        </w:rPr>
        <w:t xml:space="preserve"> organizācijas plāna (DOP) </w:t>
      </w:r>
      <w:r w:rsidR="00F95411">
        <w:t xml:space="preserve">shēmā norādītās </w:t>
      </w:r>
      <w:r w:rsidR="005E3A2F">
        <w:t>būvmateriālu novietnes vietas</w:t>
      </w:r>
      <w:r w:rsidRPr="00C56A1C">
        <w:rPr>
          <w:rFonts w:cs="Times New Roman"/>
          <w:szCs w:val="24"/>
        </w:rPr>
        <w:t>.</w:t>
      </w:r>
    </w:p>
    <w:p w14:paraId="30DCA481" w14:textId="77777777" w:rsidR="00C56A1C" w:rsidRPr="00C56A1C" w:rsidRDefault="006A2A29" w:rsidP="005E3A2F">
      <w:pPr>
        <w:numPr>
          <w:ilvl w:val="0"/>
          <w:numId w:val="10"/>
        </w:numPr>
        <w:tabs>
          <w:tab w:val="left" w:pos="927"/>
        </w:tabs>
        <w:spacing w:before="120" w:after="120" w:line="276" w:lineRule="auto"/>
        <w:ind w:left="993"/>
        <w:jc w:val="both"/>
        <w:rPr>
          <w:rFonts w:cs="Times New Roman"/>
          <w:szCs w:val="24"/>
        </w:rPr>
      </w:pPr>
      <w:r>
        <w:rPr>
          <w:szCs w:val="24"/>
        </w:rPr>
        <w:t xml:space="preserve">Iesniedzējs nenovieto pārvietojamās tualetes </w:t>
      </w:r>
      <w:r w:rsidRPr="006A2A29">
        <w:rPr>
          <w:szCs w:val="24"/>
        </w:rPr>
        <w:t>Darbu</w:t>
      </w:r>
      <w:r>
        <w:rPr>
          <w:szCs w:val="24"/>
        </w:rPr>
        <w:t xml:space="preserve"> organizācijas plāna (DOP) shēmā norādītajā Projekta realizēšanas būvdarbu vietā un pretim vai blakus ēkai Jēkaba ielā 11, Rīgā. </w:t>
      </w:r>
      <w:r w:rsidDel="006A2A29">
        <w:rPr>
          <w:rStyle w:val="Komentraatsauce"/>
        </w:rPr>
        <w:t xml:space="preserve"> </w:t>
      </w:r>
    </w:p>
    <w:p w14:paraId="5BEBDA54" w14:textId="37BB2FCC" w:rsidR="00D55A8E" w:rsidRPr="00F95411" w:rsidRDefault="0056313A" w:rsidP="00166FE7">
      <w:pPr>
        <w:numPr>
          <w:ilvl w:val="0"/>
          <w:numId w:val="10"/>
        </w:numPr>
        <w:spacing w:before="120" w:after="120" w:line="276" w:lineRule="auto"/>
        <w:ind w:left="993"/>
        <w:jc w:val="both"/>
        <w:rPr>
          <w:rFonts w:cs="Times New Roman"/>
          <w:szCs w:val="24"/>
        </w:rPr>
      </w:pPr>
      <w:r>
        <w:rPr>
          <w:rFonts w:cs="Times New Roman"/>
          <w:szCs w:val="24"/>
        </w:rPr>
        <w:t xml:space="preserve">Projekta realizēšanas </w:t>
      </w:r>
      <w:r w:rsidR="00C56A1C" w:rsidRPr="00C56A1C">
        <w:rPr>
          <w:rFonts w:cs="Times New Roman"/>
          <w:szCs w:val="24"/>
        </w:rPr>
        <w:t>būvdarbiem</w:t>
      </w:r>
      <w:r w:rsidR="005B5A1F">
        <w:rPr>
          <w:rFonts w:cs="Times New Roman"/>
          <w:szCs w:val="24"/>
        </w:rPr>
        <w:t xml:space="preserve"> Saeimas aizsargjoslā</w:t>
      </w:r>
      <w:r w:rsidR="00C56A1C" w:rsidRPr="00C56A1C">
        <w:rPr>
          <w:rFonts w:cs="Times New Roman"/>
          <w:szCs w:val="24"/>
        </w:rPr>
        <w:t xml:space="preserve"> ir jānorit atklāti un pārredzami, neaizsedzot darbu veikšanas un materiālu uzglabāšanas laukumus ar necaurspīdīgu materiālu vai konstrukciju.</w:t>
      </w:r>
    </w:p>
    <w:p w14:paraId="0223A522" w14:textId="77777777" w:rsidR="00434C6A" w:rsidRDefault="00434C6A" w:rsidP="00434C6A">
      <w:pPr>
        <w:spacing w:line="276" w:lineRule="auto"/>
        <w:ind w:firstLine="709"/>
        <w:jc w:val="both"/>
      </w:pPr>
      <w:r>
        <w:t xml:space="preserve">*Saeimas Administrācijas kontaktpersona – </w:t>
      </w:r>
      <w:r w:rsidR="00CA1765">
        <w:t xml:space="preserve">Saeimas Administrācijas </w:t>
      </w:r>
      <w:r>
        <w:t xml:space="preserve">Saeimas drošības biroja vadītāja vietnieks Jānis Znotiņš, tel. 67087248, e-pasts </w:t>
      </w:r>
      <w:r w:rsidRPr="00F24F73">
        <w:t>Janis.Znotins@saeima.lv</w:t>
      </w:r>
      <w:r>
        <w:t>.</w:t>
      </w:r>
    </w:p>
    <w:p w14:paraId="2C82A9F2" w14:textId="77777777" w:rsidR="00434C6A" w:rsidRDefault="00434C6A" w:rsidP="00434C6A">
      <w:pPr>
        <w:spacing w:line="276" w:lineRule="auto"/>
        <w:ind w:firstLine="709"/>
        <w:jc w:val="both"/>
      </w:pPr>
    </w:p>
    <w:p w14:paraId="2BBE8348" w14:textId="360079A6" w:rsidR="00434C6A" w:rsidRPr="00987F04" w:rsidRDefault="00434C6A" w:rsidP="00434C6A">
      <w:pPr>
        <w:spacing w:line="276" w:lineRule="auto"/>
        <w:ind w:firstLine="709"/>
        <w:jc w:val="both"/>
        <w:rPr>
          <w:rFonts w:cs="Times New Roman"/>
          <w:szCs w:val="24"/>
        </w:rPr>
      </w:pPr>
      <w:r>
        <w:rPr>
          <w:rFonts w:cs="Times New Roman"/>
          <w:szCs w:val="24"/>
        </w:rPr>
        <w:t>Lēmums pieņemts</w:t>
      </w:r>
      <w:r w:rsidRPr="00987F04">
        <w:rPr>
          <w:rFonts w:cs="Times New Roman"/>
          <w:szCs w:val="24"/>
        </w:rPr>
        <w:t>, pamatojoties uz Aizsargjoslu likuma 23.</w:t>
      </w:r>
      <w:r w:rsidRPr="00987F04">
        <w:rPr>
          <w:rFonts w:cs="Times New Roman"/>
          <w:szCs w:val="24"/>
          <w:vertAlign w:val="superscript"/>
        </w:rPr>
        <w:t>1</w:t>
      </w:r>
      <w:r w:rsidRPr="00987F04">
        <w:rPr>
          <w:rFonts w:cs="Times New Roman"/>
          <w:szCs w:val="24"/>
        </w:rPr>
        <w:t xml:space="preserve"> panta pirmo daļu, 58.</w:t>
      </w:r>
      <w:r w:rsidRPr="00987F04">
        <w:rPr>
          <w:rFonts w:cs="Times New Roman"/>
          <w:szCs w:val="24"/>
          <w:vertAlign w:val="superscript"/>
        </w:rPr>
        <w:t>5</w:t>
      </w:r>
      <w:r w:rsidRPr="00987F04">
        <w:rPr>
          <w:rFonts w:cs="Times New Roman"/>
          <w:szCs w:val="24"/>
        </w:rPr>
        <w:t xml:space="preserve"> pantu, Ministru kabineta 2006. gada 27. jūnija noteikumu Nr.</w:t>
      </w:r>
      <w:r>
        <w:rPr>
          <w:rFonts w:cs="Times New Roman"/>
          <w:szCs w:val="24"/>
        </w:rPr>
        <w:t xml:space="preserve"> </w:t>
      </w:r>
      <w:r w:rsidRPr="00987F04">
        <w:rPr>
          <w:rFonts w:cs="Times New Roman"/>
          <w:szCs w:val="24"/>
        </w:rPr>
        <w:t xml:space="preserve">508 "Noteikumi par aizsargjoslām ap valsts aizsardzības objektiem un šo aizsargjoslu platumu" 2.49. punktu, </w:t>
      </w:r>
      <w:r w:rsidR="006C0CCD" w:rsidRPr="0031259F">
        <w:rPr>
          <w:rFonts w:cs="Times New Roman"/>
          <w:szCs w:val="24"/>
        </w:rPr>
        <w:t xml:space="preserve">Ministru kabineta </w:t>
      </w:r>
      <w:r w:rsidR="005D6191">
        <w:rPr>
          <w:rFonts w:cs="Times New Roman"/>
          <w:szCs w:val="24"/>
        </w:rPr>
        <w:t>2009. gada 10. </w:t>
      </w:r>
      <w:r w:rsidR="006C0CCD" w:rsidRPr="0031259F">
        <w:rPr>
          <w:rFonts w:cs="Times New Roman"/>
          <w:szCs w:val="24"/>
        </w:rPr>
        <w:t xml:space="preserve">novembra noteikumu Nr.1312 “Noteikumi par darbību ierobežojumiem aizsargjoslās ap valsts aizsardzības </w:t>
      </w:r>
      <w:r w:rsidR="006C0CCD" w:rsidRPr="005E3A2F">
        <w:rPr>
          <w:rFonts w:cs="Times New Roman"/>
          <w:szCs w:val="24"/>
        </w:rPr>
        <w:t>objektiem” 2.</w:t>
      </w:r>
      <w:r w:rsidR="0094682B" w:rsidRPr="005E3A2F">
        <w:rPr>
          <w:rFonts w:cs="Times New Roman"/>
          <w:szCs w:val="24"/>
        </w:rPr>
        <w:t>3. un 2.4.</w:t>
      </w:r>
      <w:r w:rsidR="006C0CCD" w:rsidRPr="005E3A2F">
        <w:rPr>
          <w:rFonts w:cs="Times New Roman"/>
          <w:szCs w:val="24"/>
        </w:rPr>
        <w:t xml:space="preserve"> punktu, </w:t>
      </w:r>
      <w:r w:rsidRPr="005E3A2F">
        <w:rPr>
          <w:rFonts w:cs="Times New Roman"/>
          <w:szCs w:val="24"/>
        </w:rPr>
        <w:t>Saeimas</w:t>
      </w:r>
      <w:r w:rsidRPr="0031259F">
        <w:rPr>
          <w:rFonts w:cs="Times New Roman"/>
          <w:szCs w:val="24"/>
        </w:rPr>
        <w:t xml:space="preserve"> kārt</w:t>
      </w:r>
      <w:r w:rsidRPr="00987F04">
        <w:rPr>
          <w:rFonts w:cs="Times New Roman"/>
          <w:szCs w:val="24"/>
        </w:rPr>
        <w:t xml:space="preserve">ības ruļļa 23. panta pirmās daļas 1. punktu un 10. punktu, kā arī Administratīvā procesa likuma 64. panta pirmo daļu, 65. panta trešo daļu, 66., 67. pantu un </w:t>
      </w:r>
      <w:r w:rsidRPr="009074B8">
        <w:rPr>
          <w:rFonts w:cs="Times New Roman"/>
          <w:szCs w:val="24"/>
        </w:rPr>
        <w:t>68. panta otrās daļas 1. punktu.</w:t>
      </w:r>
    </w:p>
    <w:p w14:paraId="2F5010F1" w14:textId="77BA0C1E" w:rsidR="00FC1312" w:rsidRPr="0063136B" w:rsidRDefault="00434C6A" w:rsidP="00F95411">
      <w:pPr>
        <w:spacing w:before="240" w:after="240" w:line="276" w:lineRule="auto"/>
        <w:ind w:firstLine="709"/>
        <w:jc w:val="both"/>
        <w:rPr>
          <w:rFonts w:cs="Times New Roman"/>
          <w:szCs w:val="24"/>
        </w:rPr>
      </w:pPr>
      <w:r w:rsidRPr="00987F04">
        <w:rPr>
          <w:rFonts w:cs="Times New Roman"/>
          <w:szCs w:val="24"/>
        </w:rPr>
        <w:t>Šo lēmumu saskaņā ar Administratīvā procesa likuma 76. panta pirmo un otro</w:t>
      </w:r>
      <w:r w:rsidRPr="00F0799E">
        <w:rPr>
          <w:rFonts w:cs="Times New Roman"/>
          <w:szCs w:val="24"/>
        </w:rPr>
        <w:t xml:space="preserve"> daļu, 77.</w:t>
      </w:r>
      <w:r>
        <w:rPr>
          <w:rFonts w:cs="Times New Roman"/>
          <w:szCs w:val="24"/>
        </w:rPr>
        <w:t> </w:t>
      </w:r>
      <w:r w:rsidRPr="00F0799E">
        <w:rPr>
          <w:rFonts w:cs="Times New Roman"/>
          <w:szCs w:val="24"/>
        </w:rPr>
        <w:t xml:space="preserve">panta pirmo daļu, 79. panta pirmo daļu un Saeimas kārtības ruļļa 23. </w:t>
      </w:r>
      <w:r w:rsidRPr="00F0799E">
        <w:rPr>
          <w:rFonts w:cs="Times New Roman"/>
          <w:szCs w:val="24"/>
          <w:vertAlign w:val="superscript"/>
        </w:rPr>
        <w:t>1</w:t>
      </w:r>
      <w:r w:rsidRPr="00F0799E">
        <w:rPr>
          <w:rFonts w:cs="Times New Roman"/>
          <w:szCs w:val="24"/>
        </w:rPr>
        <w:t xml:space="preserve"> pantu</w:t>
      </w:r>
      <w:r>
        <w:rPr>
          <w:rFonts w:cs="Times New Roman"/>
          <w:szCs w:val="24"/>
        </w:rPr>
        <w:t xml:space="preserve"> ir tiesības apstrīdēt viena mēneša laikā no tā spēkā stāšanās dienas, iesniedzot Saeimas Prezidijam adresētu iesniegumu Saeimā, Jēkaba ielā 11, Rīgā, LV-1811, vai elektroniski parakstītu iesniegumu nosūtot uz e-pasta adresi </w:t>
      </w:r>
      <w:hyperlink r:id="rId9" w:history="1">
        <w:r w:rsidRPr="007D0435">
          <w:rPr>
            <w:rStyle w:val="Hipersaite"/>
            <w:rFonts w:cs="Times New Roman"/>
            <w:szCs w:val="24"/>
          </w:rPr>
          <w:t>saeima@saeima.lv</w:t>
        </w:r>
      </w:hyperlink>
      <w:r>
        <w:rPr>
          <w:rFonts w:cs="Times New Roman"/>
          <w:szCs w:val="24"/>
        </w:rPr>
        <w:t xml:space="preserve">. </w:t>
      </w:r>
    </w:p>
    <w:p w14:paraId="2DA6BF39" w14:textId="77777777" w:rsidR="002E7E76" w:rsidRPr="0063136B" w:rsidRDefault="00150755" w:rsidP="00F456AD">
      <w:pPr>
        <w:spacing w:before="120" w:after="120"/>
        <w:ind w:firstLine="709"/>
        <w:rPr>
          <w:rFonts w:cs="Times New Roman"/>
          <w:szCs w:val="24"/>
        </w:rPr>
      </w:pPr>
      <w:r w:rsidRPr="0063136B">
        <w:rPr>
          <w:rFonts w:cs="Times New Roman"/>
          <w:szCs w:val="24"/>
        </w:rPr>
        <w:t>Cieņā</w:t>
      </w:r>
    </w:p>
    <w:p w14:paraId="7102C718" w14:textId="77777777" w:rsidR="00C56A1C" w:rsidRPr="000F7A86" w:rsidRDefault="00C56A1C" w:rsidP="00C56A1C">
      <w:pPr>
        <w:spacing w:before="120" w:after="120"/>
        <w:ind w:left="709"/>
        <w:rPr>
          <w:rFonts w:cs="Times New Roman"/>
          <w:szCs w:val="24"/>
        </w:rPr>
      </w:pPr>
      <w:r w:rsidRPr="000F7A86">
        <w:rPr>
          <w:rFonts w:cs="Times New Roman"/>
          <w:szCs w:val="24"/>
        </w:rPr>
        <w:t>Saeimas Administrācijas</w:t>
      </w:r>
    </w:p>
    <w:p w14:paraId="26231A74" w14:textId="2BE1C1F8" w:rsidR="00C56A1C" w:rsidRDefault="00C56A1C" w:rsidP="00F95411">
      <w:pPr>
        <w:spacing w:before="120" w:after="120"/>
        <w:ind w:left="709"/>
        <w:rPr>
          <w:rFonts w:cs="Times New Roman"/>
          <w:szCs w:val="24"/>
        </w:rPr>
      </w:pPr>
      <w:r w:rsidRPr="000F7A86">
        <w:rPr>
          <w:rFonts w:cs="Times New Roman"/>
          <w:szCs w:val="24"/>
        </w:rPr>
        <w:t xml:space="preserve">ģenerālsekretāra </w:t>
      </w:r>
      <w:proofErr w:type="spellStart"/>
      <w:r w:rsidRPr="000F7A86">
        <w:rPr>
          <w:rFonts w:cs="Times New Roman"/>
          <w:szCs w:val="24"/>
        </w:rPr>
        <w:t>p.i</w:t>
      </w:r>
      <w:proofErr w:type="spellEnd"/>
      <w:r w:rsidRPr="000F7A86">
        <w:rPr>
          <w:rFonts w:cs="Times New Roman"/>
          <w:szCs w:val="24"/>
        </w:rPr>
        <w:t>.</w:t>
      </w:r>
      <w:r w:rsidRPr="000F7A86">
        <w:rPr>
          <w:rFonts w:cs="Times New Roman"/>
          <w:szCs w:val="24"/>
        </w:rPr>
        <w:tab/>
      </w:r>
      <w:r w:rsidRPr="000F7A86">
        <w:rPr>
          <w:rFonts w:cs="Times New Roman"/>
          <w:szCs w:val="24"/>
        </w:rPr>
        <w:tab/>
      </w:r>
      <w:r w:rsidRPr="000F7A86">
        <w:rPr>
          <w:rFonts w:cs="Times New Roman"/>
          <w:szCs w:val="24"/>
        </w:rPr>
        <w:tab/>
        <w:t>(paraksts*</w:t>
      </w:r>
      <w:r>
        <w:rPr>
          <w:rFonts w:cs="Times New Roman"/>
          <w:szCs w:val="24"/>
        </w:rPr>
        <w:t>*</w:t>
      </w:r>
      <w:r w:rsidRPr="000F7A86">
        <w:rPr>
          <w:rFonts w:cs="Times New Roman"/>
          <w:szCs w:val="24"/>
        </w:rPr>
        <w:t>)</w:t>
      </w:r>
      <w:r w:rsidRPr="000F7A86">
        <w:rPr>
          <w:rFonts w:cs="Times New Roman"/>
          <w:szCs w:val="24"/>
        </w:rPr>
        <w:tab/>
      </w:r>
      <w:r w:rsidRPr="000F7A86">
        <w:rPr>
          <w:rFonts w:cs="Times New Roman"/>
          <w:szCs w:val="24"/>
        </w:rPr>
        <w:tab/>
      </w:r>
      <w:r>
        <w:rPr>
          <w:rFonts w:cs="Times New Roman"/>
          <w:szCs w:val="24"/>
        </w:rPr>
        <w:t xml:space="preserve">        </w:t>
      </w:r>
      <w:r w:rsidRPr="000F7A86">
        <w:rPr>
          <w:rFonts w:cs="Times New Roman"/>
          <w:szCs w:val="24"/>
        </w:rPr>
        <w:t>M. Zelčs</w:t>
      </w:r>
    </w:p>
    <w:p w14:paraId="549426AC" w14:textId="5A485436" w:rsidR="00F95411" w:rsidRPr="000F7A86" w:rsidRDefault="00F95411" w:rsidP="00F95411">
      <w:pPr>
        <w:spacing w:before="120" w:after="120"/>
        <w:ind w:left="709"/>
        <w:rPr>
          <w:rFonts w:cs="Times New Roman"/>
          <w:szCs w:val="24"/>
        </w:rPr>
      </w:pPr>
    </w:p>
    <w:p w14:paraId="1AA717B1" w14:textId="4DE0F118" w:rsidR="00613D0C" w:rsidRPr="0063136B" w:rsidRDefault="00C56A1C" w:rsidP="00F95411">
      <w:pPr>
        <w:spacing w:before="120" w:after="120"/>
        <w:ind w:left="709"/>
        <w:rPr>
          <w:rFonts w:cs="Times New Roman"/>
          <w:szCs w:val="24"/>
        </w:rPr>
      </w:pPr>
      <w:r w:rsidRPr="000F7A86">
        <w:rPr>
          <w:rFonts w:cs="Times New Roman"/>
          <w:szCs w:val="24"/>
        </w:rPr>
        <w:t>*</w:t>
      </w:r>
      <w:r>
        <w:rPr>
          <w:rFonts w:cs="Times New Roman"/>
          <w:szCs w:val="24"/>
        </w:rPr>
        <w:t>*</w:t>
      </w:r>
      <w:r w:rsidRPr="000F7A86">
        <w:rPr>
          <w:rFonts w:cs="Times New Roman"/>
          <w:szCs w:val="24"/>
        </w:rPr>
        <w:t xml:space="preserve"> Šis dokuments ir elektroniski parakstīts ar drošu elektronisko parakstu un satur laika zīmogu</w:t>
      </w:r>
    </w:p>
    <w:sectPr w:rsidR="00613D0C" w:rsidRPr="0063136B" w:rsidSect="00882C15">
      <w:footerReference w:type="default" r:id="rId10"/>
      <w:pgSz w:w="11906" w:h="16838"/>
      <w:pgMar w:top="568" w:right="851"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FDF3B" w14:textId="77777777" w:rsidR="003F5A58" w:rsidRDefault="003F5A58" w:rsidP="00555640">
      <w:r>
        <w:separator/>
      </w:r>
    </w:p>
  </w:endnote>
  <w:endnote w:type="continuationSeparator" w:id="0">
    <w:p w14:paraId="53DEF448" w14:textId="77777777" w:rsidR="003F5A58" w:rsidRDefault="003F5A58" w:rsidP="00555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4546323"/>
      <w:docPartObj>
        <w:docPartGallery w:val="Page Numbers (Bottom of Page)"/>
        <w:docPartUnique/>
      </w:docPartObj>
    </w:sdtPr>
    <w:sdtEndPr>
      <w:rPr>
        <w:noProof/>
      </w:rPr>
    </w:sdtEndPr>
    <w:sdtContent>
      <w:p w14:paraId="31366236" w14:textId="77777777" w:rsidR="00D90137" w:rsidRDefault="00D90137">
        <w:pPr>
          <w:pStyle w:val="Kjene"/>
          <w:jc w:val="right"/>
        </w:pPr>
      </w:p>
      <w:p w14:paraId="0E628CF5" w14:textId="1C95283C" w:rsidR="005E6743" w:rsidRDefault="005E6743">
        <w:pPr>
          <w:pStyle w:val="Kjene"/>
          <w:jc w:val="right"/>
        </w:pPr>
        <w:r>
          <w:fldChar w:fldCharType="begin"/>
        </w:r>
        <w:r>
          <w:instrText xml:space="preserve"> PAGE   \* MERGEFORMAT </w:instrText>
        </w:r>
        <w:r>
          <w:fldChar w:fldCharType="separate"/>
        </w:r>
        <w:r w:rsidR="00AE2A1D">
          <w:rPr>
            <w:noProof/>
          </w:rPr>
          <w:t>2</w:t>
        </w:r>
        <w:r>
          <w:rPr>
            <w:noProof/>
          </w:rPr>
          <w:fldChar w:fldCharType="end"/>
        </w:r>
      </w:p>
    </w:sdtContent>
  </w:sdt>
  <w:p w14:paraId="75C65696" w14:textId="77777777" w:rsidR="00555640" w:rsidRDefault="0055564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79F4A" w14:textId="77777777" w:rsidR="003F5A58" w:rsidRDefault="003F5A58" w:rsidP="00555640">
      <w:r>
        <w:separator/>
      </w:r>
    </w:p>
  </w:footnote>
  <w:footnote w:type="continuationSeparator" w:id="0">
    <w:p w14:paraId="0B48695D" w14:textId="77777777" w:rsidR="003F5A58" w:rsidRDefault="003F5A58" w:rsidP="005556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9A653A"/>
    <w:multiLevelType w:val="hybridMultilevel"/>
    <w:tmpl w:val="6DBAF04A"/>
    <w:lvl w:ilvl="0" w:tplc="0426000F">
      <w:start w:val="1"/>
      <w:numFmt w:val="decimal"/>
      <w:lvlText w:val="%1."/>
      <w:lvlJc w:val="left"/>
      <w:pPr>
        <w:ind w:left="5039"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2F1B4813"/>
    <w:multiLevelType w:val="hybridMultilevel"/>
    <w:tmpl w:val="72828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CD7821"/>
    <w:multiLevelType w:val="hybridMultilevel"/>
    <w:tmpl w:val="BB80BB5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50F51D9C"/>
    <w:multiLevelType w:val="multilevel"/>
    <w:tmpl w:val="4218EF0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CA7CC2"/>
    <w:multiLevelType w:val="hybridMultilevel"/>
    <w:tmpl w:val="EA009A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5ABA673D"/>
    <w:multiLevelType w:val="hybridMultilevel"/>
    <w:tmpl w:val="9E4C32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0C1049A"/>
    <w:multiLevelType w:val="hybridMultilevel"/>
    <w:tmpl w:val="4BB868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C55589"/>
    <w:multiLevelType w:val="hybridMultilevel"/>
    <w:tmpl w:val="5D0C0CB0"/>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6E4A4BBD"/>
    <w:multiLevelType w:val="hybridMultilevel"/>
    <w:tmpl w:val="A426C5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E755035"/>
    <w:multiLevelType w:val="hybridMultilevel"/>
    <w:tmpl w:val="794E28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4A82850"/>
    <w:multiLevelType w:val="hybridMultilevel"/>
    <w:tmpl w:val="163C4D3E"/>
    <w:lvl w:ilvl="0" w:tplc="5E8EC24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5767AF8"/>
    <w:multiLevelType w:val="hybridMultilevel"/>
    <w:tmpl w:val="B6BE4F92"/>
    <w:lvl w:ilvl="0" w:tplc="0426000F">
      <w:start w:val="1"/>
      <w:numFmt w:val="decimal"/>
      <w:lvlText w:val="%1."/>
      <w:lvlJc w:val="left"/>
      <w:pPr>
        <w:ind w:left="4329"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1"/>
  </w:num>
  <w:num w:numId="3">
    <w:abstractNumId w:val="10"/>
  </w:num>
  <w:num w:numId="4">
    <w:abstractNumId w:val="2"/>
  </w:num>
  <w:num w:numId="5">
    <w:abstractNumId w:val="7"/>
  </w:num>
  <w:num w:numId="6">
    <w:abstractNumId w:val="5"/>
  </w:num>
  <w:num w:numId="7">
    <w:abstractNumId w:val="0"/>
  </w:num>
  <w:num w:numId="8">
    <w:abstractNumId w:val="11"/>
  </w:num>
  <w:num w:numId="9">
    <w:abstractNumId w:val="8"/>
  </w:num>
  <w:num w:numId="10">
    <w:abstractNumId w:val="4"/>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59B"/>
    <w:rsid w:val="00033251"/>
    <w:rsid w:val="0003578D"/>
    <w:rsid w:val="00035A3B"/>
    <w:rsid w:val="000470DD"/>
    <w:rsid w:val="000560AA"/>
    <w:rsid w:val="00060FDC"/>
    <w:rsid w:val="000722B1"/>
    <w:rsid w:val="000839FB"/>
    <w:rsid w:val="00092C9E"/>
    <w:rsid w:val="00097E3D"/>
    <w:rsid w:val="000A1A62"/>
    <w:rsid w:val="000A4D45"/>
    <w:rsid w:val="000B20DC"/>
    <w:rsid w:val="000B5F37"/>
    <w:rsid w:val="000C29A1"/>
    <w:rsid w:val="000D7544"/>
    <w:rsid w:val="000E1F46"/>
    <w:rsid w:val="000F2940"/>
    <w:rsid w:val="000F51A3"/>
    <w:rsid w:val="00100C18"/>
    <w:rsid w:val="001101B4"/>
    <w:rsid w:val="00116A90"/>
    <w:rsid w:val="0012037E"/>
    <w:rsid w:val="0012550E"/>
    <w:rsid w:val="001257E7"/>
    <w:rsid w:val="00134CFB"/>
    <w:rsid w:val="001408CB"/>
    <w:rsid w:val="00141603"/>
    <w:rsid w:val="00150755"/>
    <w:rsid w:val="00151CBC"/>
    <w:rsid w:val="00152E61"/>
    <w:rsid w:val="00155F9A"/>
    <w:rsid w:val="00166FE7"/>
    <w:rsid w:val="001A1928"/>
    <w:rsid w:val="001B00C0"/>
    <w:rsid w:val="001B4906"/>
    <w:rsid w:val="001B7014"/>
    <w:rsid w:val="001B7238"/>
    <w:rsid w:val="001C2C27"/>
    <w:rsid w:val="001C303B"/>
    <w:rsid w:val="001C7FAA"/>
    <w:rsid w:val="001D3338"/>
    <w:rsid w:val="001D6F7F"/>
    <w:rsid w:val="001E183F"/>
    <w:rsid w:val="001E268F"/>
    <w:rsid w:val="001E2854"/>
    <w:rsid w:val="001F5DD1"/>
    <w:rsid w:val="001F6172"/>
    <w:rsid w:val="002011EA"/>
    <w:rsid w:val="002115E7"/>
    <w:rsid w:val="0022634D"/>
    <w:rsid w:val="00230A90"/>
    <w:rsid w:val="0024193C"/>
    <w:rsid w:val="00250440"/>
    <w:rsid w:val="00253AC2"/>
    <w:rsid w:val="00254983"/>
    <w:rsid w:val="00256DA4"/>
    <w:rsid w:val="002572A0"/>
    <w:rsid w:val="00267350"/>
    <w:rsid w:val="002708E6"/>
    <w:rsid w:val="0027399F"/>
    <w:rsid w:val="00274EF2"/>
    <w:rsid w:val="00283ADF"/>
    <w:rsid w:val="002863C1"/>
    <w:rsid w:val="00287664"/>
    <w:rsid w:val="00287845"/>
    <w:rsid w:val="00290C29"/>
    <w:rsid w:val="00294074"/>
    <w:rsid w:val="00296310"/>
    <w:rsid w:val="002A440A"/>
    <w:rsid w:val="002A7A65"/>
    <w:rsid w:val="002A7B15"/>
    <w:rsid w:val="002C63E8"/>
    <w:rsid w:val="002C70C8"/>
    <w:rsid w:val="002D2E1E"/>
    <w:rsid w:val="002E5CED"/>
    <w:rsid w:val="002E7E76"/>
    <w:rsid w:val="002F26DA"/>
    <w:rsid w:val="002F4B55"/>
    <w:rsid w:val="002F7821"/>
    <w:rsid w:val="0030433B"/>
    <w:rsid w:val="00304A86"/>
    <w:rsid w:val="00310065"/>
    <w:rsid w:val="003100A8"/>
    <w:rsid w:val="0031259F"/>
    <w:rsid w:val="003174FE"/>
    <w:rsid w:val="003327BA"/>
    <w:rsid w:val="00350BED"/>
    <w:rsid w:val="0035737E"/>
    <w:rsid w:val="00357E25"/>
    <w:rsid w:val="003658B0"/>
    <w:rsid w:val="00365D54"/>
    <w:rsid w:val="0037123C"/>
    <w:rsid w:val="0037321D"/>
    <w:rsid w:val="0037538A"/>
    <w:rsid w:val="0037593C"/>
    <w:rsid w:val="0037633D"/>
    <w:rsid w:val="003808FB"/>
    <w:rsid w:val="003846A5"/>
    <w:rsid w:val="00392FDD"/>
    <w:rsid w:val="0039308D"/>
    <w:rsid w:val="0039755A"/>
    <w:rsid w:val="00397F80"/>
    <w:rsid w:val="003A0424"/>
    <w:rsid w:val="003A1245"/>
    <w:rsid w:val="003A24A4"/>
    <w:rsid w:val="003A2FE7"/>
    <w:rsid w:val="003A4A89"/>
    <w:rsid w:val="003A4ADA"/>
    <w:rsid w:val="003B55F5"/>
    <w:rsid w:val="003D76C9"/>
    <w:rsid w:val="003E0DF9"/>
    <w:rsid w:val="003E1E51"/>
    <w:rsid w:val="003E200D"/>
    <w:rsid w:val="003E23FF"/>
    <w:rsid w:val="003F12DE"/>
    <w:rsid w:val="003F3A9A"/>
    <w:rsid w:val="003F474C"/>
    <w:rsid w:val="003F5A58"/>
    <w:rsid w:val="004002D1"/>
    <w:rsid w:val="00411ADB"/>
    <w:rsid w:val="00412AF6"/>
    <w:rsid w:val="00434C6A"/>
    <w:rsid w:val="0044101B"/>
    <w:rsid w:val="00455C15"/>
    <w:rsid w:val="0046457A"/>
    <w:rsid w:val="00466624"/>
    <w:rsid w:val="00477405"/>
    <w:rsid w:val="0047787A"/>
    <w:rsid w:val="004778E7"/>
    <w:rsid w:val="004930B7"/>
    <w:rsid w:val="004A0875"/>
    <w:rsid w:val="004A222C"/>
    <w:rsid w:val="004A65CF"/>
    <w:rsid w:val="004B159D"/>
    <w:rsid w:val="004B39C0"/>
    <w:rsid w:val="004B7B11"/>
    <w:rsid w:val="004C256F"/>
    <w:rsid w:val="004F6D5B"/>
    <w:rsid w:val="00503424"/>
    <w:rsid w:val="005253BF"/>
    <w:rsid w:val="005268A9"/>
    <w:rsid w:val="00526B26"/>
    <w:rsid w:val="005343F1"/>
    <w:rsid w:val="0054542E"/>
    <w:rsid w:val="0054672E"/>
    <w:rsid w:val="00547395"/>
    <w:rsid w:val="0055363D"/>
    <w:rsid w:val="005541D0"/>
    <w:rsid w:val="00555640"/>
    <w:rsid w:val="0056313A"/>
    <w:rsid w:val="00587787"/>
    <w:rsid w:val="005918F2"/>
    <w:rsid w:val="005A23F0"/>
    <w:rsid w:val="005A76E9"/>
    <w:rsid w:val="005B5A1F"/>
    <w:rsid w:val="005C2E23"/>
    <w:rsid w:val="005C4431"/>
    <w:rsid w:val="005D6191"/>
    <w:rsid w:val="005E084A"/>
    <w:rsid w:val="005E13C7"/>
    <w:rsid w:val="005E3A2F"/>
    <w:rsid w:val="005E6743"/>
    <w:rsid w:val="005F05FF"/>
    <w:rsid w:val="005F14EC"/>
    <w:rsid w:val="005F7E04"/>
    <w:rsid w:val="0060194D"/>
    <w:rsid w:val="00604C03"/>
    <w:rsid w:val="0061362F"/>
    <w:rsid w:val="00613D0C"/>
    <w:rsid w:val="00620E8E"/>
    <w:rsid w:val="00622718"/>
    <w:rsid w:val="00622EDF"/>
    <w:rsid w:val="0063136B"/>
    <w:rsid w:val="006400EA"/>
    <w:rsid w:val="00651FDE"/>
    <w:rsid w:val="006534A0"/>
    <w:rsid w:val="00656A02"/>
    <w:rsid w:val="00657CAD"/>
    <w:rsid w:val="006660F5"/>
    <w:rsid w:val="00673380"/>
    <w:rsid w:val="0068137C"/>
    <w:rsid w:val="006847EB"/>
    <w:rsid w:val="0069206F"/>
    <w:rsid w:val="006A2A29"/>
    <w:rsid w:val="006C0CCD"/>
    <w:rsid w:val="006C3AE8"/>
    <w:rsid w:val="006D6AA5"/>
    <w:rsid w:val="006D7EEE"/>
    <w:rsid w:val="006E1692"/>
    <w:rsid w:val="006F3804"/>
    <w:rsid w:val="006F65E2"/>
    <w:rsid w:val="00710B57"/>
    <w:rsid w:val="00711AA2"/>
    <w:rsid w:val="007171EB"/>
    <w:rsid w:val="00721EC5"/>
    <w:rsid w:val="00723BEB"/>
    <w:rsid w:val="00725667"/>
    <w:rsid w:val="00726A52"/>
    <w:rsid w:val="007315A4"/>
    <w:rsid w:val="00737DA2"/>
    <w:rsid w:val="00745476"/>
    <w:rsid w:val="00750724"/>
    <w:rsid w:val="00783613"/>
    <w:rsid w:val="00785904"/>
    <w:rsid w:val="00796F73"/>
    <w:rsid w:val="007A1A8E"/>
    <w:rsid w:val="007B1B1A"/>
    <w:rsid w:val="007C09CC"/>
    <w:rsid w:val="007C67D0"/>
    <w:rsid w:val="007C72C7"/>
    <w:rsid w:val="007C72EF"/>
    <w:rsid w:val="007D052D"/>
    <w:rsid w:val="007D0629"/>
    <w:rsid w:val="007D1EE9"/>
    <w:rsid w:val="007D49BE"/>
    <w:rsid w:val="007E0513"/>
    <w:rsid w:val="008214A7"/>
    <w:rsid w:val="008230EB"/>
    <w:rsid w:val="00824F14"/>
    <w:rsid w:val="0083502B"/>
    <w:rsid w:val="008367CC"/>
    <w:rsid w:val="0087235A"/>
    <w:rsid w:val="00875157"/>
    <w:rsid w:val="00882C15"/>
    <w:rsid w:val="008958A1"/>
    <w:rsid w:val="008A2EB5"/>
    <w:rsid w:val="008A7E76"/>
    <w:rsid w:val="008B6BC8"/>
    <w:rsid w:val="008C0E8C"/>
    <w:rsid w:val="008C1572"/>
    <w:rsid w:val="008C5573"/>
    <w:rsid w:val="008D1EA9"/>
    <w:rsid w:val="00901B41"/>
    <w:rsid w:val="00902343"/>
    <w:rsid w:val="00903BB6"/>
    <w:rsid w:val="009074B8"/>
    <w:rsid w:val="0093495E"/>
    <w:rsid w:val="0094682B"/>
    <w:rsid w:val="009468BB"/>
    <w:rsid w:val="00952CDB"/>
    <w:rsid w:val="009631DA"/>
    <w:rsid w:val="009712F3"/>
    <w:rsid w:val="00971FC5"/>
    <w:rsid w:val="00976A5E"/>
    <w:rsid w:val="00980C2F"/>
    <w:rsid w:val="00981AA7"/>
    <w:rsid w:val="00986D38"/>
    <w:rsid w:val="00994135"/>
    <w:rsid w:val="009A1695"/>
    <w:rsid w:val="009A17BC"/>
    <w:rsid w:val="009A7884"/>
    <w:rsid w:val="009C6165"/>
    <w:rsid w:val="009D0544"/>
    <w:rsid w:val="009D392D"/>
    <w:rsid w:val="009D3CA0"/>
    <w:rsid w:val="009D6965"/>
    <w:rsid w:val="009E0710"/>
    <w:rsid w:val="009E7C03"/>
    <w:rsid w:val="009F290D"/>
    <w:rsid w:val="009F4DA7"/>
    <w:rsid w:val="009F67EF"/>
    <w:rsid w:val="00A0280D"/>
    <w:rsid w:val="00A05D31"/>
    <w:rsid w:val="00A119F7"/>
    <w:rsid w:val="00A23A69"/>
    <w:rsid w:val="00A3003F"/>
    <w:rsid w:val="00A31895"/>
    <w:rsid w:val="00A34E8C"/>
    <w:rsid w:val="00A37863"/>
    <w:rsid w:val="00A431DF"/>
    <w:rsid w:val="00A50A9F"/>
    <w:rsid w:val="00A50CDF"/>
    <w:rsid w:val="00A62656"/>
    <w:rsid w:val="00A62F86"/>
    <w:rsid w:val="00A71C73"/>
    <w:rsid w:val="00A72A70"/>
    <w:rsid w:val="00A8206E"/>
    <w:rsid w:val="00A918D3"/>
    <w:rsid w:val="00AA0ED6"/>
    <w:rsid w:val="00AA0FA4"/>
    <w:rsid w:val="00AA2244"/>
    <w:rsid w:val="00AB0FC3"/>
    <w:rsid w:val="00AB1F2C"/>
    <w:rsid w:val="00AB417A"/>
    <w:rsid w:val="00AD1B0E"/>
    <w:rsid w:val="00AD7F70"/>
    <w:rsid w:val="00AE2A1D"/>
    <w:rsid w:val="00AF1067"/>
    <w:rsid w:val="00AF14AE"/>
    <w:rsid w:val="00AF5F1D"/>
    <w:rsid w:val="00B17251"/>
    <w:rsid w:val="00B267AB"/>
    <w:rsid w:val="00B31E59"/>
    <w:rsid w:val="00B41E49"/>
    <w:rsid w:val="00B42358"/>
    <w:rsid w:val="00B575BB"/>
    <w:rsid w:val="00B659E5"/>
    <w:rsid w:val="00B7005A"/>
    <w:rsid w:val="00B9577A"/>
    <w:rsid w:val="00BB409F"/>
    <w:rsid w:val="00BC2E2C"/>
    <w:rsid w:val="00BC5138"/>
    <w:rsid w:val="00BC5855"/>
    <w:rsid w:val="00BE06DC"/>
    <w:rsid w:val="00BF0602"/>
    <w:rsid w:val="00BF303C"/>
    <w:rsid w:val="00BF7A8A"/>
    <w:rsid w:val="00C04274"/>
    <w:rsid w:val="00C1469F"/>
    <w:rsid w:val="00C17E56"/>
    <w:rsid w:val="00C22BB5"/>
    <w:rsid w:val="00C32844"/>
    <w:rsid w:val="00C42291"/>
    <w:rsid w:val="00C43B55"/>
    <w:rsid w:val="00C56A1C"/>
    <w:rsid w:val="00C575F8"/>
    <w:rsid w:val="00C706CB"/>
    <w:rsid w:val="00C7314D"/>
    <w:rsid w:val="00C85AE9"/>
    <w:rsid w:val="00C932FC"/>
    <w:rsid w:val="00CA1765"/>
    <w:rsid w:val="00CA6B95"/>
    <w:rsid w:val="00CA7E25"/>
    <w:rsid w:val="00CB1422"/>
    <w:rsid w:val="00CB70C6"/>
    <w:rsid w:val="00CC285F"/>
    <w:rsid w:val="00CD6FB1"/>
    <w:rsid w:val="00CE3EE3"/>
    <w:rsid w:val="00CF2C32"/>
    <w:rsid w:val="00CF7F48"/>
    <w:rsid w:val="00D02873"/>
    <w:rsid w:val="00D10A41"/>
    <w:rsid w:val="00D1412C"/>
    <w:rsid w:val="00D14D1B"/>
    <w:rsid w:val="00D166E0"/>
    <w:rsid w:val="00D262A8"/>
    <w:rsid w:val="00D26B9D"/>
    <w:rsid w:val="00D317F4"/>
    <w:rsid w:val="00D31D94"/>
    <w:rsid w:val="00D405E7"/>
    <w:rsid w:val="00D440A1"/>
    <w:rsid w:val="00D55A8E"/>
    <w:rsid w:val="00D63CE7"/>
    <w:rsid w:val="00D64EF2"/>
    <w:rsid w:val="00D70F34"/>
    <w:rsid w:val="00D735C4"/>
    <w:rsid w:val="00D8273D"/>
    <w:rsid w:val="00D90137"/>
    <w:rsid w:val="00D961AA"/>
    <w:rsid w:val="00DA0127"/>
    <w:rsid w:val="00DA7F01"/>
    <w:rsid w:val="00DE20DA"/>
    <w:rsid w:val="00DE2676"/>
    <w:rsid w:val="00DE5EBA"/>
    <w:rsid w:val="00E0025B"/>
    <w:rsid w:val="00E0256A"/>
    <w:rsid w:val="00E0292F"/>
    <w:rsid w:val="00E0324B"/>
    <w:rsid w:val="00E14DF6"/>
    <w:rsid w:val="00E40BC8"/>
    <w:rsid w:val="00E56B61"/>
    <w:rsid w:val="00E60D9E"/>
    <w:rsid w:val="00E674E0"/>
    <w:rsid w:val="00E81BB9"/>
    <w:rsid w:val="00E9601D"/>
    <w:rsid w:val="00EA3D53"/>
    <w:rsid w:val="00EA5BDF"/>
    <w:rsid w:val="00EB159B"/>
    <w:rsid w:val="00EB1D69"/>
    <w:rsid w:val="00EB25B4"/>
    <w:rsid w:val="00EC29F0"/>
    <w:rsid w:val="00EC51BB"/>
    <w:rsid w:val="00EC7F1C"/>
    <w:rsid w:val="00ED2C62"/>
    <w:rsid w:val="00ED6470"/>
    <w:rsid w:val="00EE4B5E"/>
    <w:rsid w:val="00EF29B5"/>
    <w:rsid w:val="00EF55DF"/>
    <w:rsid w:val="00F00944"/>
    <w:rsid w:val="00F0799E"/>
    <w:rsid w:val="00F11EEA"/>
    <w:rsid w:val="00F15964"/>
    <w:rsid w:val="00F201D6"/>
    <w:rsid w:val="00F25678"/>
    <w:rsid w:val="00F26E44"/>
    <w:rsid w:val="00F306B0"/>
    <w:rsid w:val="00F41314"/>
    <w:rsid w:val="00F456AD"/>
    <w:rsid w:val="00F47D5B"/>
    <w:rsid w:val="00F54602"/>
    <w:rsid w:val="00F54870"/>
    <w:rsid w:val="00F60033"/>
    <w:rsid w:val="00F715E9"/>
    <w:rsid w:val="00F84549"/>
    <w:rsid w:val="00F85B5D"/>
    <w:rsid w:val="00F869C7"/>
    <w:rsid w:val="00F93DAE"/>
    <w:rsid w:val="00F95411"/>
    <w:rsid w:val="00F95F5F"/>
    <w:rsid w:val="00F964AC"/>
    <w:rsid w:val="00FA1932"/>
    <w:rsid w:val="00FA63F6"/>
    <w:rsid w:val="00FA6FD0"/>
    <w:rsid w:val="00FB04E9"/>
    <w:rsid w:val="00FB36F6"/>
    <w:rsid w:val="00FB6426"/>
    <w:rsid w:val="00FC1312"/>
    <w:rsid w:val="00FC5C01"/>
    <w:rsid w:val="00FE08CB"/>
    <w:rsid w:val="00FE1A11"/>
    <w:rsid w:val="00FF2B93"/>
    <w:rsid w:val="00FF37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DA4A"/>
  <w15:chartTrackingRefBased/>
  <w15:docId w15:val="{3B90D0B9-683C-45D5-91CA-9D777684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55640"/>
    <w:pPr>
      <w:tabs>
        <w:tab w:val="center" w:pos="4153"/>
        <w:tab w:val="right" w:pos="8306"/>
      </w:tabs>
    </w:pPr>
  </w:style>
  <w:style w:type="character" w:customStyle="1" w:styleId="GalveneRakstz">
    <w:name w:val="Galvene Rakstz."/>
    <w:basedOn w:val="Noklusjumarindkopasfonts"/>
    <w:link w:val="Galvene"/>
    <w:uiPriority w:val="99"/>
    <w:rsid w:val="00555640"/>
  </w:style>
  <w:style w:type="paragraph" w:styleId="Kjene">
    <w:name w:val="footer"/>
    <w:basedOn w:val="Parasts"/>
    <w:link w:val="KjeneRakstz"/>
    <w:uiPriority w:val="99"/>
    <w:unhideWhenUsed/>
    <w:rsid w:val="00555640"/>
    <w:pPr>
      <w:tabs>
        <w:tab w:val="center" w:pos="4153"/>
        <w:tab w:val="right" w:pos="8306"/>
      </w:tabs>
    </w:pPr>
  </w:style>
  <w:style w:type="character" w:customStyle="1" w:styleId="KjeneRakstz">
    <w:name w:val="Kājene Rakstz."/>
    <w:basedOn w:val="Noklusjumarindkopasfonts"/>
    <w:link w:val="Kjene"/>
    <w:uiPriority w:val="99"/>
    <w:rsid w:val="00555640"/>
  </w:style>
  <w:style w:type="paragraph" w:styleId="Balonteksts">
    <w:name w:val="Balloon Text"/>
    <w:basedOn w:val="Parasts"/>
    <w:link w:val="BalontekstsRakstz"/>
    <w:uiPriority w:val="99"/>
    <w:semiHidden/>
    <w:unhideWhenUsed/>
    <w:rsid w:val="004A65C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A65CF"/>
    <w:rPr>
      <w:rFonts w:ascii="Segoe UI" w:hAnsi="Segoe UI" w:cs="Segoe UI"/>
      <w:sz w:val="18"/>
      <w:szCs w:val="18"/>
    </w:rPr>
  </w:style>
  <w:style w:type="character" w:styleId="Hipersaite">
    <w:name w:val="Hyperlink"/>
    <w:basedOn w:val="Noklusjumarindkopasfonts"/>
    <w:uiPriority w:val="99"/>
    <w:unhideWhenUsed/>
    <w:rsid w:val="002A440A"/>
    <w:rPr>
      <w:color w:val="0563C1" w:themeColor="hyperlink"/>
      <w:u w:val="single"/>
    </w:rPr>
  </w:style>
  <w:style w:type="paragraph" w:styleId="Bezatstarpm">
    <w:name w:val="No Spacing"/>
    <w:uiPriority w:val="1"/>
    <w:qFormat/>
    <w:rsid w:val="0035737E"/>
  </w:style>
  <w:style w:type="paragraph" w:styleId="Sarakstarindkopa">
    <w:name w:val="List Paragraph"/>
    <w:basedOn w:val="Parasts"/>
    <w:uiPriority w:val="34"/>
    <w:qFormat/>
    <w:rsid w:val="00155F9A"/>
    <w:pPr>
      <w:ind w:left="720"/>
      <w:contextualSpacing/>
    </w:pPr>
  </w:style>
  <w:style w:type="paragraph" w:customStyle="1" w:styleId="tv213">
    <w:name w:val="tv213"/>
    <w:basedOn w:val="Parasts"/>
    <w:rsid w:val="0037123C"/>
    <w:pPr>
      <w:spacing w:before="100" w:beforeAutospacing="1" w:after="100" w:afterAutospacing="1"/>
    </w:pPr>
    <w:rPr>
      <w:rFonts w:eastAsia="Times New Roman" w:cs="Times New Roman"/>
      <w:szCs w:val="24"/>
      <w:lang w:eastAsia="lv-LV"/>
    </w:rPr>
  </w:style>
  <w:style w:type="paragraph" w:styleId="Vresteksts">
    <w:name w:val="footnote text"/>
    <w:basedOn w:val="Parasts"/>
    <w:link w:val="VrestekstsRakstz"/>
    <w:uiPriority w:val="99"/>
    <w:semiHidden/>
    <w:unhideWhenUsed/>
    <w:rsid w:val="00745476"/>
    <w:rPr>
      <w:sz w:val="20"/>
      <w:szCs w:val="20"/>
    </w:rPr>
  </w:style>
  <w:style w:type="character" w:customStyle="1" w:styleId="VrestekstsRakstz">
    <w:name w:val="Vēres teksts Rakstz."/>
    <w:basedOn w:val="Noklusjumarindkopasfonts"/>
    <w:link w:val="Vresteksts"/>
    <w:uiPriority w:val="99"/>
    <w:semiHidden/>
    <w:rsid w:val="00745476"/>
    <w:rPr>
      <w:sz w:val="20"/>
      <w:szCs w:val="20"/>
    </w:rPr>
  </w:style>
  <w:style w:type="character" w:styleId="Vresatsauce">
    <w:name w:val="footnote reference"/>
    <w:basedOn w:val="Noklusjumarindkopasfonts"/>
    <w:uiPriority w:val="99"/>
    <w:semiHidden/>
    <w:unhideWhenUsed/>
    <w:rsid w:val="00745476"/>
    <w:rPr>
      <w:vertAlign w:val="superscript"/>
    </w:rPr>
  </w:style>
  <w:style w:type="character" w:styleId="Komentraatsauce">
    <w:name w:val="annotation reference"/>
    <w:basedOn w:val="Noklusjumarindkopasfonts"/>
    <w:uiPriority w:val="99"/>
    <w:semiHidden/>
    <w:unhideWhenUsed/>
    <w:rsid w:val="00D90137"/>
    <w:rPr>
      <w:sz w:val="16"/>
      <w:szCs w:val="16"/>
    </w:rPr>
  </w:style>
  <w:style w:type="paragraph" w:styleId="Komentrateksts">
    <w:name w:val="annotation text"/>
    <w:basedOn w:val="Parasts"/>
    <w:link w:val="KomentratekstsRakstz"/>
    <w:uiPriority w:val="99"/>
    <w:unhideWhenUsed/>
    <w:rsid w:val="00D90137"/>
    <w:rPr>
      <w:sz w:val="20"/>
      <w:szCs w:val="20"/>
    </w:rPr>
  </w:style>
  <w:style w:type="character" w:customStyle="1" w:styleId="KomentratekstsRakstz">
    <w:name w:val="Komentāra teksts Rakstz."/>
    <w:basedOn w:val="Noklusjumarindkopasfonts"/>
    <w:link w:val="Komentrateksts"/>
    <w:uiPriority w:val="99"/>
    <w:rsid w:val="00D90137"/>
    <w:rPr>
      <w:sz w:val="20"/>
      <w:szCs w:val="20"/>
    </w:rPr>
  </w:style>
  <w:style w:type="paragraph" w:styleId="Komentratma">
    <w:name w:val="annotation subject"/>
    <w:basedOn w:val="Komentrateksts"/>
    <w:next w:val="Komentrateksts"/>
    <w:link w:val="KomentratmaRakstz"/>
    <w:uiPriority w:val="99"/>
    <w:semiHidden/>
    <w:unhideWhenUsed/>
    <w:rsid w:val="00D90137"/>
    <w:rPr>
      <w:b/>
      <w:bCs/>
    </w:rPr>
  </w:style>
  <w:style w:type="character" w:customStyle="1" w:styleId="KomentratmaRakstz">
    <w:name w:val="Komentāra tēma Rakstz."/>
    <w:basedOn w:val="KomentratekstsRakstz"/>
    <w:link w:val="Komentratma"/>
    <w:uiPriority w:val="99"/>
    <w:semiHidden/>
    <w:rsid w:val="00D90137"/>
    <w:rPr>
      <w:b/>
      <w:bCs/>
      <w:sz w:val="20"/>
      <w:szCs w:val="20"/>
    </w:rPr>
  </w:style>
  <w:style w:type="paragraph" w:styleId="Paraststmeklis">
    <w:name w:val="Normal (Web)"/>
    <w:basedOn w:val="Parasts"/>
    <w:uiPriority w:val="99"/>
    <w:rsid w:val="00434C6A"/>
    <w:pPr>
      <w:spacing w:before="100" w:beforeAutospacing="1" w:after="100" w:afterAutospacing="1"/>
    </w:pPr>
    <w:rPr>
      <w:rFonts w:eastAsia="Times New Roman" w:cs="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5289">
      <w:bodyDiv w:val="1"/>
      <w:marLeft w:val="0"/>
      <w:marRight w:val="0"/>
      <w:marTop w:val="0"/>
      <w:marBottom w:val="0"/>
      <w:divBdr>
        <w:top w:val="none" w:sz="0" w:space="0" w:color="auto"/>
        <w:left w:val="none" w:sz="0" w:space="0" w:color="auto"/>
        <w:bottom w:val="none" w:sz="0" w:space="0" w:color="auto"/>
        <w:right w:val="none" w:sz="0" w:space="0" w:color="auto"/>
      </w:divBdr>
    </w:div>
    <w:div w:id="173811243">
      <w:bodyDiv w:val="1"/>
      <w:marLeft w:val="0"/>
      <w:marRight w:val="0"/>
      <w:marTop w:val="0"/>
      <w:marBottom w:val="0"/>
      <w:divBdr>
        <w:top w:val="none" w:sz="0" w:space="0" w:color="auto"/>
        <w:left w:val="none" w:sz="0" w:space="0" w:color="auto"/>
        <w:bottom w:val="none" w:sz="0" w:space="0" w:color="auto"/>
        <w:right w:val="none" w:sz="0" w:space="0" w:color="auto"/>
      </w:divBdr>
    </w:div>
    <w:div w:id="335117664">
      <w:bodyDiv w:val="1"/>
      <w:marLeft w:val="0"/>
      <w:marRight w:val="0"/>
      <w:marTop w:val="0"/>
      <w:marBottom w:val="0"/>
      <w:divBdr>
        <w:top w:val="none" w:sz="0" w:space="0" w:color="auto"/>
        <w:left w:val="none" w:sz="0" w:space="0" w:color="auto"/>
        <w:bottom w:val="none" w:sz="0" w:space="0" w:color="auto"/>
        <w:right w:val="none" w:sz="0" w:space="0" w:color="auto"/>
      </w:divBdr>
      <w:divsChild>
        <w:div w:id="1336761292">
          <w:marLeft w:val="0"/>
          <w:marRight w:val="0"/>
          <w:marTop w:val="0"/>
          <w:marBottom w:val="0"/>
          <w:divBdr>
            <w:top w:val="none" w:sz="0" w:space="0" w:color="auto"/>
            <w:left w:val="none" w:sz="0" w:space="0" w:color="auto"/>
            <w:bottom w:val="none" w:sz="0" w:space="0" w:color="auto"/>
            <w:right w:val="none" w:sz="0" w:space="0" w:color="auto"/>
          </w:divBdr>
        </w:div>
        <w:div w:id="1079988170">
          <w:marLeft w:val="0"/>
          <w:marRight w:val="0"/>
          <w:marTop w:val="0"/>
          <w:marBottom w:val="0"/>
          <w:divBdr>
            <w:top w:val="none" w:sz="0" w:space="0" w:color="auto"/>
            <w:left w:val="none" w:sz="0" w:space="0" w:color="auto"/>
            <w:bottom w:val="none" w:sz="0" w:space="0" w:color="auto"/>
            <w:right w:val="none" w:sz="0" w:space="0" w:color="auto"/>
          </w:divBdr>
        </w:div>
        <w:div w:id="300428331">
          <w:marLeft w:val="0"/>
          <w:marRight w:val="0"/>
          <w:marTop w:val="0"/>
          <w:marBottom w:val="0"/>
          <w:divBdr>
            <w:top w:val="none" w:sz="0" w:space="0" w:color="auto"/>
            <w:left w:val="none" w:sz="0" w:space="0" w:color="auto"/>
            <w:bottom w:val="none" w:sz="0" w:space="0" w:color="auto"/>
            <w:right w:val="none" w:sz="0" w:space="0" w:color="auto"/>
          </w:divBdr>
        </w:div>
      </w:divsChild>
    </w:div>
    <w:div w:id="695540402">
      <w:bodyDiv w:val="1"/>
      <w:marLeft w:val="0"/>
      <w:marRight w:val="0"/>
      <w:marTop w:val="0"/>
      <w:marBottom w:val="0"/>
      <w:divBdr>
        <w:top w:val="none" w:sz="0" w:space="0" w:color="auto"/>
        <w:left w:val="none" w:sz="0" w:space="0" w:color="auto"/>
        <w:bottom w:val="none" w:sz="0" w:space="0" w:color="auto"/>
        <w:right w:val="none" w:sz="0" w:space="0" w:color="auto"/>
      </w:divBdr>
    </w:div>
    <w:div w:id="1252399344">
      <w:bodyDiv w:val="1"/>
      <w:marLeft w:val="0"/>
      <w:marRight w:val="0"/>
      <w:marTop w:val="0"/>
      <w:marBottom w:val="0"/>
      <w:divBdr>
        <w:top w:val="none" w:sz="0" w:space="0" w:color="auto"/>
        <w:left w:val="none" w:sz="0" w:space="0" w:color="auto"/>
        <w:bottom w:val="none" w:sz="0" w:space="0" w:color="auto"/>
        <w:right w:val="none" w:sz="0" w:space="0" w:color="auto"/>
      </w:divBdr>
      <w:divsChild>
        <w:div w:id="1650667372">
          <w:marLeft w:val="0"/>
          <w:marRight w:val="0"/>
          <w:marTop w:val="0"/>
          <w:marBottom w:val="0"/>
          <w:divBdr>
            <w:top w:val="none" w:sz="0" w:space="0" w:color="auto"/>
            <w:left w:val="none" w:sz="0" w:space="0" w:color="auto"/>
            <w:bottom w:val="none" w:sz="0" w:space="0" w:color="auto"/>
            <w:right w:val="none" w:sz="0" w:space="0" w:color="auto"/>
          </w:divBdr>
        </w:div>
        <w:div w:id="1321151705">
          <w:marLeft w:val="0"/>
          <w:marRight w:val="0"/>
          <w:marTop w:val="0"/>
          <w:marBottom w:val="0"/>
          <w:divBdr>
            <w:top w:val="none" w:sz="0" w:space="0" w:color="auto"/>
            <w:left w:val="none" w:sz="0" w:space="0" w:color="auto"/>
            <w:bottom w:val="none" w:sz="0" w:space="0" w:color="auto"/>
            <w:right w:val="none" w:sz="0" w:space="0" w:color="auto"/>
          </w:divBdr>
        </w:div>
        <w:div w:id="380439790">
          <w:marLeft w:val="0"/>
          <w:marRight w:val="0"/>
          <w:marTop w:val="0"/>
          <w:marBottom w:val="0"/>
          <w:divBdr>
            <w:top w:val="none" w:sz="0" w:space="0" w:color="auto"/>
            <w:left w:val="none" w:sz="0" w:space="0" w:color="auto"/>
            <w:bottom w:val="none" w:sz="0" w:space="0" w:color="auto"/>
            <w:right w:val="none" w:sz="0" w:space="0" w:color="auto"/>
          </w:divBdr>
        </w:div>
        <w:div w:id="30229408">
          <w:marLeft w:val="0"/>
          <w:marRight w:val="0"/>
          <w:marTop w:val="0"/>
          <w:marBottom w:val="0"/>
          <w:divBdr>
            <w:top w:val="none" w:sz="0" w:space="0" w:color="auto"/>
            <w:left w:val="none" w:sz="0" w:space="0" w:color="auto"/>
            <w:bottom w:val="none" w:sz="0" w:space="0" w:color="auto"/>
            <w:right w:val="none" w:sz="0" w:space="0" w:color="auto"/>
          </w:divBdr>
        </w:div>
        <w:div w:id="1981181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eima@saeim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8FDB2-6D60-464B-8CDC-9012DDADC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5259</Words>
  <Characters>2998</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LR Saeima</Company>
  <LinksUpToDate>false</LinksUpToDate>
  <CharactersWithSpaces>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LĢ</dc:creator>
  <cp:keywords/>
  <dc:description/>
  <cp:lastModifiedBy>Raimonds Baumanis</cp:lastModifiedBy>
  <cp:revision>3</cp:revision>
  <cp:lastPrinted>2020-09-23T07:13:00Z</cp:lastPrinted>
  <dcterms:created xsi:type="dcterms:W3CDTF">2021-03-16T08:47:00Z</dcterms:created>
  <dcterms:modified xsi:type="dcterms:W3CDTF">2021-03-16T08:47:00Z</dcterms:modified>
</cp:coreProperties>
</file>